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9E" w:rsidRPr="008B3B20" w:rsidRDefault="00E8359E" w:rsidP="00FB630B">
      <w:pP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22.5pt">
            <v:imagedata r:id="rId7" r:href="rId8"/>
          </v:shape>
        </w:pict>
      </w:r>
    </w:p>
    <w:p w:rsidR="00E8359E" w:rsidRPr="008B3B20" w:rsidRDefault="00E8359E" w:rsidP="00FB630B">
      <w:pPr>
        <w:jc w:val="center"/>
        <w:rPr>
          <w:b/>
          <w:bCs/>
          <w:iCs/>
          <w:szCs w:val="22"/>
          <w:u w:val="single"/>
          <w:lang w:val="sr-Cyrl-CS"/>
        </w:rPr>
      </w:pPr>
      <w:r w:rsidRPr="00722B74">
        <w:rPr>
          <w:b/>
          <w:bCs/>
          <w:iCs/>
          <w:szCs w:val="22"/>
          <w:u w:val="single"/>
        </w:rPr>
        <w:t xml:space="preserve">UPUTSTVO ZA </w:t>
      </w:r>
      <w:r w:rsidRPr="008B3B20">
        <w:rPr>
          <w:b/>
          <w:bCs/>
          <w:iCs/>
          <w:szCs w:val="22"/>
          <w:u w:val="single"/>
          <w:lang w:val="sr-Cyrl-CS"/>
        </w:rPr>
        <w:t>LEK</w:t>
      </w:r>
    </w:p>
    <w:p w:rsidR="00E8359E" w:rsidRPr="00722B74" w:rsidRDefault="00E8359E" w:rsidP="00FB630B">
      <w:pPr>
        <w:rPr>
          <w:iCs/>
          <w:szCs w:val="22"/>
        </w:rPr>
      </w:pPr>
    </w:p>
    <w:p w:rsidR="00E8359E" w:rsidRPr="008B3B20" w:rsidRDefault="00E8359E" w:rsidP="00FB630B">
      <w:pPr>
        <w:rPr>
          <w:b/>
          <w:bCs/>
          <w:szCs w:val="22"/>
          <w:lang w:val="sr-Latn-CS"/>
        </w:rPr>
      </w:pPr>
    </w:p>
    <w:p w:rsidR="00E8359E" w:rsidRPr="00E747DB" w:rsidRDefault="00E8359E" w:rsidP="00C26D5A">
      <w:pPr>
        <w:rPr>
          <w:b/>
          <w:bCs/>
          <w:szCs w:val="22"/>
          <w:lang w:val="sr-Latn-CS"/>
        </w:rPr>
      </w:pPr>
      <w:r w:rsidRPr="008B3B20">
        <w:rPr>
          <w:b/>
          <w:bCs/>
          <w:szCs w:val="22"/>
          <w:lang w:val="sr-Cyrl-CS"/>
        </w:rPr>
        <w:t>P</w:t>
      </w:r>
      <w:r w:rsidRPr="00722B74">
        <w:rPr>
          <w:b/>
          <w:bCs/>
          <w:szCs w:val="22"/>
        </w:rPr>
        <w:t>ronison</w:t>
      </w:r>
      <w:r w:rsidRPr="008B3B20">
        <w:rPr>
          <w:b/>
          <w:bCs/>
          <w:szCs w:val="22"/>
          <w:vertAlign w:val="superscript"/>
          <w:lang w:val="sr-Cyrl-CS"/>
        </w:rPr>
        <w:sym w:font="Symbol" w:char="F0D2"/>
      </w:r>
      <w:r>
        <w:rPr>
          <w:b/>
          <w:bCs/>
          <w:szCs w:val="22"/>
        </w:rPr>
        <w:t>,</w:t>
      </w:r>
      <w:r w:rsidRPr="008B3B20">
        <w:rPr>
          <w:b/>
          <w:bCs/>
          <w:szCs w:val="22"/>
          <w:lang w:val="sr-Cyrl-CS"/>
        </w:rPr>
        <w:t xml:space="preserve"> 20 </w:t>
      </w:r>
      <w:r w:rsidRPr="008B3B20">
        <w:rPr>
          <w:b/>
          <w:bCs/>
          <w:szCs w:val="22"/>
          <w:lang w:val="sl-SI"/>
        </w:rPr>
        <w:t xml:space="preserve">mg, </w:t>
      </w:r>
      <w:r w:rsidRPr="008B3B20">
        <w:rPr>
          <w:b/>
          <w:bCs/>
          <w:szCs w:val="22"/>
          <w:lang w:val="sr-Cyrl-CS"/>
        </w:rPr>
        <w:t>tablet</w:t>
      </w:r>
      <w:r>
        <w:rPr>
          <w:b/>
          <w:bCs/>
          <w:szCs w:val="22"/>
          <w:lang w:val="sr-Latn-CS"/>
        </w:rPr>
        <w:t>e</w:t>
      </w:r>
    </w:p>
    <w:p w:rsidR="00E8359E" w:rsidRPr="00722B74" w:rsidRDefault="00E8359E" w:rsidP="00C26D5A">
      <w:pPr>
        <w:rPr>
          <w:b/>
          <w:i/>
          <w:szCs w:val="22"/>
        </w:rPr>
      </w:pPr>
    </w:p>
    <w:p w:rsidR="00E8359E" w:rsidRPr="0039591B" w:rsidRDefault="00E8359E" w:rsidP="00C26D5A">
      <w:pPr>
        <w:rPr>
          <w:bCs/>
          <w:szCs w:val="22"/>
          <w:lang w:val="sl-SI"/>
        </w:rPr>
      </w:pPr>
      <w:r w:rsidRPr="0039591B">
        <w:rPr>
          <w:szCs w:val="22"/>
          <w:lang w:val="sr-Cyrl-CS"/>
        </w:rPr>
        <w:t>prednizon</w:t>
      </w:r>
    </w:p>
    <w:p w:rsidR="00E8359E" w:rsidRPr="008B3B20" w:rsidRDefault="00E8359E" w:rsidP="00FB630B">
      <w:pPr>
        <w:rPr>
          <w:b/>
          <w:bCs/>
          <w:szCs w:val="22"/>
          <w:lang w:val="sr-Latn-CS"/>
        </w:rPr>
      </w:pPr>
    </w:p>
    <w:p w:rsidR="00E8359E" w:rsidRPr="008B3B20" w:rsidRDefault="00E8359E" w:rsidP="00FB630B">
      <w:pPr>
        <w:rPr>
          <w:bCs/>
          <w:i/>
          <w:iCs/>
          <w:szCs w:val="22"/>
          <w:lang w:val="sr-Latn-CS"/>
        </w:rPr>
      </w:pPr>
    </w:p>
    <w:p w:rsidR="00E8359E" w:rsidRPr="008B3B20" w:rsidRDefault="00E8359E" w:rsidP="00FB630B">
      <w:pPr>
        <w:widowControl w:val="0"/>
        <w:autoSpaceDE w:val="0"/>
        <w:autoSpaceDN w:val="0"/>
        <w:rPr>
          <w:b/>
          <w:bCs/>
          <w:szCs w:val="22"/>
          <w:lang w:val="sr-Latn-CS"/>
        </w:rPr>
      </w:pPr>
      <w:r w:rsidRPr="008B3B20">
        <w:rPr>
          <w:b/>
          <w:bCs/>
          <w:szCs w:val="22"/>
          <w:lang w:val="sr-Latn-CS"/>
        </w:rPr>
        <w:t>Pažljivo pročitajte ovo uputstvo, pre nego što počnete da uzimate ovaj lek, jer ono sadrži informacije koje su važne za Vas.</w:t>
      </w:r>
    </w:p>
    <w:p w:rsidR="00E8359E" w:rsidRDefault="00E8359E" w:rsidP="0039591B">
      <w:pPr>
        <w:widowControl w:val="0"/>
        <w:numPr>
          <w:ilvl w:val="0"/>
          <w:numId w:val="3"/>
        </w:numPr>
        <w:tabs>
          <w:tab w:val="clear" w:pos="284"/>
        </w:tabs>
        <w:autoSpaceDE w:val="0"/>
        <w:autoSpaceDN w:val="0"/>
        <w:ind w:left="540" w:hanging="540"/>
        <w:rPr>
          <w:szCs w:val="22"/>
          <w:lang w:val="sr-Latn-CS"/>
        </w:rPr>
      </w:pPr>
      <w:r>
        <w:rPr>
          <w:szCs w:val="22"/>
          <w:lang w:val="sr-Latn-CS"/>
        </w:rPr>
        <w:t>Uputstvo sačuvajte. Može biti potrebno da ga ponovo pročitate.</w:t>
      </w:r>
    </w:p>
    <w:p w:rsidR="00E8359E" w:rsidRDefault="00E8359E" w:rsidP="0039591B">
      <w:pPr>
        <w:widowControl w:val="0"/>
        <w:numPr>
          <w:ilvl w:val="0"/>
          <w:numId w:val="3"/>
        </w:numPr>
        <w:tabs>
          <w:tab w:val="clear" w:pos="284"/>
        </w:tabs>
        <w:autoSpaceDE w:val="0"/>
        <w:autoSpaceDN w:val="0"/>
        <w:ind w:left="540" w:hanging="540"/>
        <w:rPr>
          <w:szCs w:val="22"/>
          <w:lang w:val="sr-Latn-CS"/>
        </w:rPr>
      </w:pPr>
      <w:r>
        <w:rPr>
          <w:szCs w:val="22"/>
          <w:lang w:val="sr-Latn-CS"/>
        </w:rPr>
        <w:t>Ako imate dodatnih pitanja, obratite se svom lekaru</w:t>
      </w:r>
      <w:r>
        <w:rPr>
          <w:b/>
          <w:bCs/>
          <w:szCs w:val="22"/>
          <w:lang w:val="sr-Latn-CS"/>
        </w:rPr>
        <w:t xml:space="preserve"> </w:t>
      </w:r>
      <w:r>
        <w:rPr>
          <w:noProof/>
          <w:szCs w:val="22"/>
          <w:lang w:val="hr-HR"/>
        </w:rPr>
        <w:t>ili farmaceutu</w:t>
      </w:r>
      <w:r>
        <w:rPr>
          <w:szCs w:val="22"/>
          <w:lang w:val="sr-Latn-CS"/>
        </w:rPr>
        <w:t>.</w:t>
      </w:r>
    </w:p>
    <w:p w:rsidR="00E8359E" w:rsidRPr="0039591B" w:rsidRDefault="00E8359E" w:rsidP="0039591B">
      <w:pPr>
        <w:widowControl w:val="0"/>
        <w:numPr>
          <w:ilvl w:val="0"/>
          <w:numId w:val="3"/>
        </w:numPr>
        <w:tabs>
          <w:tab w:val="clear" w:pos="284"/>
        </w:tabs>
        <w:autoSpaceDE w:val="0"/>
        <w:autoSpaceDN w:val="0"/>
        <w:ind w:left="540" w:hanging="540"/>
        <w:rPr>
          <w:szCs w:val="22"/>
          <w:lang w:val="sr-Latn-CS"/>
        </w:rPr>
      </w:pPr>
      <w:r>
        <w:rPr>
          <w:szCs w:val="22"/>
          <w:lang w:val="sr-Latn-CS"/>
        </w:rPr>
        <w:t xml:space="preserve">Ovaj lek propisan je samo Vama i ne smete ga davati drugima. Može da im škodi, čak i kada imaju iste znake bolesti kao i Vi. </w:t>
      </w:r>
    </w:p>
    <w:p w:rsidR="00E8359E" w:rsidRDefault="00E8359E" w:rsidP="0039591B">
      <w:pPr>
        <w:widowControl w:val="0"/>
        <w:numPr>
          <w:ilvl w:val="0"/>
          <w:numId w:val="3"/>
        </w:numPr>
        <w:tabs>
          <w:tab w:val="clear" w:pos="284"/>
        </w:tabs>
        <w:autoSpaceDE w:val="0"/>
        <w:autoSpaceDN w:val="0"/>
        <w:ind w:left="540" w:hanging="540"/>
        <w:rPr>
          <w:szCs w:val="22"/>
          <w:lang w:val="sr-Latn-CS"/>
        </w:rPr>
      </w:pPr>
      <w:r>
        <w:rPr>
          <w:bCs/>
          <w:szCs w:val="22"/>
          <w:lang w:val="sr-Latn-CS"/>
        </w:rPr>
        <w:t xml:space="preserve">Ukoliko Vam se javi bilo koje neželjeno dejstvo, obratite se Vašem </w:t>
      </w:r>
      <w:r>
        <w:rPr>
          <w:szCs w:val="22"/>
          <w:lang w:val="sr-Latn-CS"/>
        </w:rPr>
        <w:t>lekaru</w:t>
      </w:r>
      <w:r>
        <w:rPr>
          <w:b/>
          <w:bCs/>
          <w:szCs w:val="22"/>
          <w:lang w:val="sr-Latn-CS"/>
        </w:rPr>
        <w:t xml:space="preserve"> </w:t>
      </w:r>
      <w:r>
        <w:rPr>
          <w:noProof/>
          <w:szCs w:val="22"/>
          <w:lang w:val="hr-HR"/>
        </w:rPr>
        <w:t>ili farmaceutu</w:t>
      </w:r>
      <w:r>
        <w:rPr>
          <w:szCs w:val="22"/>
          <w:lang w:val="sr-Latn-CS"/>
        </w:rPr>
        <w:t xml:space="preserve">. Ovo uključuje i bilo koje neželjeno dejstvo koje nije navedeno u ovom uputstvu. </w:t>
      </w:r>
      <w:r>
        <w:rPr>
          <w:szCs w:val="22"/>
        </w:rPr>
        <w:t>Vidite odeljak 4.</w:t>
      </w:r>
    </w:p>
    <w:p w:rsidR="00E8359E" w:rsidRPr="008B3B20" w:rsidRDefault="00E8359E" w:rsidP="00FB630B">
      <w:pPr>
        <w:widowControl w:val="0"/>
        <w:tabs>
          <w:tab w:val="clear" w:pos="284"/>
        </w:tabs>
        <w:autoSpaceDE w:val="0"/>
        <w:autoSpaceDN w:val="0"/>
        <w:jc w:val="left"/>
        <w:rPr>
          <w:szCs w:val="22"/>
          <w:lang w:val="sr-Latn-CS"/>
        </w:rPr>
      </w:pPr>
    </w:p>
    <w:p w:rsidR="00E8359E" w:rsidRPr="008B3B20" w:rsidRDefault="00E8359E" w:rsidP="00FB630B">
      <w:pPr>
        <w:widowControl w:val="0"/>
        <w:autoSpaceDE w:val="0"/>
        <w:autoSpaceDN w:val="0"/>
        <w:rPr>
          <w:b/>
          <w:bCs/>
          <w:szCs w:val="22"/>
          <w:lang w:val="sr-Latn-CS"/>
        </w:rPr>
      </w:pPr>
      <w:r w:rsidRPr="008B3B20">
        <w:rPr>
          <w:b/>
          <w:bCs/>
          <w:szCs w:val="22"/>
          <w:lang w:val="sr-Latn-CS"/>
        </w:rPr>
        <w:t>U ovom uputstvu pročitaćete:</w:t>
      </w:r>
    </w:p>
    <w:p w:rsidR="00E8359E" w:rsidRPr="008B3B20" w:rsidRDefault="00E8359E" w:rsidP="00FB630B">
      <w:pPr>
        <w:widowControl w:val="0"/>
        <w:autoSpaceDE w:val="0"/>
        <w:autoSpaceDN w:val="0"/>
        <w:rPr>
          <w:bCs/>
          <w:szCs w:val="22"/>
          <w:lang w:val="sr-Latn-CS"/>
        </w:rPr>
      </w:pPr>
    </w:p>
    <w:p w:rsidR="00E8359E" w:rsidRPr="008B3B20" w:rsidRDefault="00E8359E" w:rsidP="00FB630B">
      <w:pPr>
        <w:widowControl w:val="0"/>
        <w:numPr>
          <w:ilvl w:val="0"/>
          <w:numId w:val="4"/>
        </w:numPr>
        <w:tabs>
          <w:tab w:val="clear" w:pos="284"/>
          <w:tab w:val="clear" w:pos="360"/>
          <w:tab w:val="left" w:pos="540"/>
        </w:tabs>
        <w:autoSpaceDE w:val="0"/>
        <w:autoSpaceDN w:val="0"/>
        <w:jc w:val="left"/>
        <w:rPr>
          <w:szCs w:val="22"/>
          <w:lang w:val="sr-Latn-CS"/>
        </w:rPr>
      </w:pPr>
      <w:r w:rsidRPr="008B3B20">
        <w:rPr>
          <w:szCs w:val="22"/>
          <w:lang w:val="sr-Latn-CS"/>
        </w:rPr>
        <w:t xml:space="preserve">Šta je lek </w:t>
      </w:r>
      <w:r w:rsidRPr="008B3B20">
        <w:rPr>
          <w:bCs/>
          <w:szCs w:val="22"/>
          <w:lang w:val="sr-Cyrl-CS"/>
        </w:rPr>
        <w:t>P</w:t>
      </w:r>
      <w:r w:rsidRPr="00A90D9A">
        <w:rPr>
          <w:bCs/>
          <w:szCs w:val="22"/>
          <w:lang w:val="pl-PL"/>
        </w:rPr>
        <w:t>ronison</w:t>
      </w:r>
      <w:r w:rsidRPr="008B3B20">
        <w:rPr>
          <w:szCs w:val="22"/>
          <w:lang w:val="sr-Latn-CS"/>
        </w:rPr>
        <w:t xml:space="preserve"> i čemu je namenjen</w:t>
      </w:r>
    </w:p>
    <w:p w:rsidR="00E8359E" w:rsidRPr="008B3B20" w:rsidRDefault="00E8359E" w:rsidP="00FB630B">
      <w:pPr>
        <w:widowControl w:val="0"/>
        <w:numPr>
          <w:ilvl w:val="0"/>
          <w:numId w:val="4"/>
        </w:numPr>
        <w:tabs>
          <w:tab w:val="clear" w:pos="284"/>
          <w:tab w:val="clear" w:pos="360"/>
          <w:tab w:val="left" w:pos="540"/>
        </w:tabs>
        <w:autoSpaceDE w:val="0"/>
        <w:autoSpaceDN w:val="0"/>
        <w:jc w:val="left"/>
        <w:rPr>
          <w:szCs w:val="22"/>
          <w:lang w:val="sr-Latn-CS"/>
        </w:rPr>
      </w:pPr>
      <w:r w:rsidRPr="008B3B20">
        <w:rPr>
          <w:szCs w:val="22"/>
          <w:lang w:val="sr-Latn-CS"/>
        </w:rPr>
        <w:t>Šta treba da znate pre nego što</w:t>
      </w:r>
      <w:r>
        <w:rPr>
          <w:bCs/>
          <w:szCs w:val="22"/>
          <w:lang w:val="sr-Latn-CS"/>
        </w:rPr>
        <w:t xml:space="preserve"> uzmete</w:t>
      </w:r>
      <w:r w:rsidRPr="008B3B20">
        <w:rPr>
          <w:bCs/>
          <w:szCs w:val="22"/>
          <w:lang w:val="sr-Latn-CS"/>
        </w:rPr>
        <w:t xml:space="preserve"> </w:t>
      </w:r>
      <w:r w:rsidRPr="008B3B20">
        <w:rPr>
          <w:szCs w:val="22"/>
          <w:lang w:val="sr-Latn-CS"/>
        </w:rPr>
        <w:t xml:space="preserve">lek </w:t>
      </w:r>
      <w:r w:rsidRPr="008B3B20">
        <w:rPr>
          <w:bCs/>
          <w:szCs w:val="22"/>
          <w:lang w:val="sr-Cyrl-CS"/>
        </w:rPr>
        <w:t>P</w:t>
      </w:r>
      <w:r w:rsidRPr="00A90D9A">
        <w:rPr>
          <w:bCs/>
          <w:szCs w:val="22"/>
          <w:lang w:val="it-IT"/>
        </w:rPr>
        <w:t>ronison</w:t>
      </w:r>
    </w:p>
    <w:p w:rsidR="00E8359E" w:rsidRPr="008B3B20" w:rsidRDefault="00E8359E" w:rsidP="00FB630B">
      <w:pPr>
        <w:widowControl w:val="0"/>
        <w:numPr>
          <w:ilvl w:val="0"/>
          <w:numId w:val="4"/>
        </w:numPr>
        <w:tabs>
          <w:tab w:val="clear" w:pos="284"/>
          <w:tab w:val="clear" w:pos="360"/>
          <w:tab w:val="left" w:pos="540"/>
        </w:tabs>
        <w:autoSpaceDE w:val="0"/>
        <w:autoSpaceDN w:val="0"/>
        <w:jc w:val="left"/>
        <w:rPr>
          <w:szCs w:val="22"/>
          <w:lang w:val="sr-Latn-CS"/>
        </w:rPr>
      </w:pPr>
      <w:r w:rsidRPr="008B3B20">
        <w:rPr>
          <w:szCs w:val="22"/>
          <w:lang w:val="sr-Latn-CS"/>
        </w:rPr>
        <w:t xml:space="preserve">Kako se </w:t>
      </w:r>
      <w:r>
        <w:rPr>
          <w:bCs/>
          <w:szCs w:val="22"/>
          <w:lang w:val="sr-Latn-CS"/>
        </w:rPr>
        <w:t>uzima</w:t>
      </w:r>
      <w:r w:rsidRPr="008B3B20">
        <w:rPr>
          <w:bCs/>
          <w:szCs w:val="22"/>
          <w:lang w:val="sr-Latn-CS"/>
        </w:rPr>
        <w:t xml:space="preserve"> </w:t>
      </w:r>
      <w:r w:rsidRPr="008B3B20">
        <w:rPr>
          <w:szCs w:val="22"/>
          <w:lang w:val="sr-Latn-CS"/>
        </w:rPr>
        <w:t xml:space="preserve">lek </w:t>
      </w:r>
      <w:r w:rsidRPr="008B3B20">
        <w:rPr>
          <w:bCs/>
          <w:szCs w:val="22"/>
          <w:lang w:val="sr-Cyrl-CS"/>
        </w:rPr>
        <w:t>P</w:t>
      </w:r>
      <w:r w:rsidRPr="008B3B20">
        <w:rPr>
          <w:bCs/>
          <w:szCs w:val="22"/>
          <w:lang w:val="nl-NL"/>
        </w:rPr>
        <w:t>ronison</w:t>
      </w:r>
    </w:p>
    <w:p w:rsidR="00E8359E" w:rsidRPr="008B3B20" w:rsidRDefault="00E8359E" w:rsidP="00FB630B">
      <w:pPr>
        <w:widowControl w:val="0"/>
        <w:numPr>
          <w:ilvl w:val="0"/>
          <w:numId w:val="4"/>
        </w:numPr>
        <w:tabs>
          <w:tab w:val="clear" w:pos="284"/>
          <w:tab w:val="clear" w:pos="360"/>
          <w:tab w:val="left" w:pos="540"/>
        </w:tabs>
        <w:autoSpaceDE w:val="0"/>
        <w:autoSpaceDN w:val="0"/>
        <w:jc w:val="left"/>
        <w:rPr>
          <w:szCs w:val="22"/>
          <w:lang w:val="sr-Latn-CS"/>
        </w:rPr>
      </w:pPr>
      <w:r w:rsidRPr="008B3B20">
        <w:rPr>
          <w:szCs w:val="22"/>
          <w:lang w:val="sr-Latn-CS"/>
        </w:rPr>
        <w:t xml:space="preserve">Moguća neželjena dejstva </w:t>
      </w:r>
    </w:p>
    <w:p w:rsidR="00E8359E" w:rsidRPr="008B3B20" w:rsidRDefault="00E8359E" w:rsidP="00FB630B">
      <w:pPr>
        <w:widowControl w:val="0"/>
        <w:numPr>
          <w:ilvl w:val="0"/>
          <w:numId w:val="4"/>
        </w:numPr>
        <w:tabs>
          <w:tab w:val="clear" w:pos="284"/>
          <w:tab w:val="clear" w:pos="360"/>
          <w:tab w:val="left" w:pos="540"/>
        </w:tabs>
        <w:autoSpaceDE w:val="0"/>
        <w:autoSpaceDN w:val="0"/>
        <w:jc w:val="left"/>
        <w:rPr>
          <w:szCs w:val="22"/>
          <w:lang w:val="sr-Latn-CS"/>
        </w:rPr>
      </w:pPr>
      <w:r w:rsidRPr="008B3B20">
        <w:rPr>
          <w:szCs w:val="22"/>
          <w:lang w:val="sr-Latn-CS"/>
        </w:rPr>
        <w:t xml:space="preserve">Kako čuvati lek </w:t>
      </w:r>
      <w:r w:rsidRPr="008B3B20">
        <w:rPr>
          <w:bCs/>
          <w:szCs w:val="22"/>
          <w:lang w:val="sr-Cyrl-CS"/>
        </w:rPr>
        <w:t>P</w:t>
      </w:r>
      <w:r w:rsidRPr="008B3B20">
        <w:rPr>
          <w:bCs/>
          <w:szCs w:val="22"/>
          <w:lang w:val="nl-NL"/>
        </w:rPr>
        <w:t>ronison</w:t>
      </w:r>
    </w:p>
    <w:p w:rsidR="00E8359E" w:rsidRPr="008B3B20" w:rsidRDefault="00E8359E" w:rsidP="00881876">
      <w:pPr>
        <w:widowControl w:val="0"/>
        <w:numPr>
          <w:ilvl w:val="0"/>
          <w:numId w:val="4"/>
        </w:numPr>
        <w:tabs>
          <w:tab w:val="clear" w:pos="284"/>
          <w:tab w:val="clear" w:pos="360"/>
          <w:tab w:val="left" w:pos="540"/>
        </w:tabs>
        <w:autoSpaceDE w:val="0"/>
        <w:autoSpaceDN w:val="0"/>
        <w:jc w:val="left"/>
        <w:rPr>
          <w:bCs/>
          <w:szCs w:val="22"/>
          <w:lang w:val="sr-Latn-CS"/>
        </w:rPr>
      </w:pPr>
      <w:r w:rsidRPr="008B3B20">
        <w:rPr>
          <w:szCs w:val="22"/>
          <w:lang w:val="sr-Latn-CS"/>
        </w:rPr>
        <w:t>Sadržaj pakovanja i ostale informacije</w:t>
      </w:r>
    </w:p>
    <w:p w:rsidR="00E8359E" w:rsidRPr="008B3B20" w:rsidRDefault="00E8359E" w:rsidP="00FB630B">
      <w:pPr>
        <w:rPr>
          <w:szCs w:val="22"/>
        </w:rPr>
      </w:pPr>
      <w:r>
        <w:rPr>
          <w:szCs w:val="22"/>
        </w:rPr>
        <w:t xml:space="preserve">   </w:t>
      </w:r>
      <w:r w:rsidRPr="008B3B20">
        <w:rPr>
          <w:szCs w:val="22"/>
        </w:rPr>
        <w:br w:type="page"/>
      </w:r>
    </w:p>
    <w:p w:rsidR="00E8359E" w:rsidRPr="00722B74" w:rsidRDefault="00E8359E" w:rsidP="00FB630B">
      <w:pPr>
        <w:pStyle w:val="NASLOV123"/>
        <w:spacing w:before="0" w:after="0"/>
        <w:rPr>
          <w:lang w:val="pl-PL"/>
        </w:rPr>
      </w:pPr>
      <w:r w:rsidRPr="00722B74">
        <w:rPr>
          <w:lang w:val="pl-PL"/>
        </w:rPr>
        <w:t xml:space="preserve">1. Šta je lek </w:t>
      </w:r>
      <w:r w:rsidRPr="008B3B20">
        <w:rPr>
          <w:bCs w:val="0"/>
          <w:lang w:val="sr-Cyrl-CS"/>
        </w:rPr>
        <w:t>P</w:t>
      </w:r>
      <w:r w:rsidRPr="00A90D9A">
        <w:rPr>
          <w:bCs w:val="0"/>
          <w:lang w:val="pl-PL"/>
        </w:rPr>
        <w:t>ronison</w:t>
      </w:r>
      <w:r w:rsidRPr="00722B74">
        <w:rPr>
          <w:lang w:val="pl-PL"/>
        </w:rPr>
        <w:t xml:space="preserve"> i čemu je namenjen</w:t>
      </w:r>
    </w:p>
    <w:p w:rsidR="00E8359E" w:rsidRPr="00722B74" w:rsidRDefault="00E8359E" w:rsidP="001B7CF1">
      <w:pPr>
        <w:pStyle w:val="Default"/>
        <w:jc w:val="both"/>
        <w:rPr>
          <w:color w:val="auto"/>
          <w:sz w:val="22"/>
          <w:szCs w:val="22"/>
          <w:lang w:val="sr-Latn-CS"/>
        </w:rPr>
      </w:pPr>
    </w:p>
    <w:p w:rsidR="00E8359E" w:rsidRDefault="00E8359E" w:rsidP="00722B74">
      <w:pPr>
        <w:pStyle w:val="Default"/>
        <w:jc w:val="both"/>
        <w:rPr>
          <w:sz w:val="22"/>
          <w:szCs w:val="22"/>
          <w:lang w:val="sr-Latn-CS"/>
        </w:rPr>
      </w:pPr>
      <w:r>
        <w:rPr>
          <w:bCs/>
          <w:sz w:val="22"/>
          <w:szCs w:val="22"/>
        </w:rPr>
        <w:t xml:space="preserve">Lek </w:t>
      </w:r>
      <w:r w:rsidRPr="00722B74">
        <w:rPr>
          <w:bCs/>
          <w:sz w:val="22"/>
          <w:szCs w:val="22"/>
          <w:lang w:val="sr-Cyrl-CS"/>
        </w:rPr>
        <w:t>P</w:t>
      </w:r>
      <w:r w:rsidRPr="00722B74">
        <w:rPr>
          <w:bCs/>
          <w:sz w:val="22"/>
          <w:szCs w:val="22"/>
          <w:lang w:val="sr-Latn-CS"/>
        </w:rPr>
        <w:t>ronison</w:t>
      </w:r>
      <w:r w:rsidRPr="00722B74">
        <w:rPr>
          <w:sz w:val="22"/>
          <w:szCs w:val="22"/>
          <w:lang w:val="sr-Cyrl-CS"/>
        </w:rPr>
        <w:t xml:space="preserve"> </w:t>
      </w:r>
      <w:r w:rsidRPr="00722B74">
        <w:rPr>
          <w:sz w:val="22"/>
          <w:szCs w:val="22"/>
          <w:lang w:val="sr-Latn-CS"/>
        </w:rPr>
        <w:t>sadrži aktivnu supstancu prednizon</w:t>
      </w:r>
      <w:r w:rsidRPr="00722B74">
        <w:rPr>
          <w:sz w:val="22"/>
          <w:szCs w:val="22"/>
          <w:lang w:val="sr-Cyrl-CS"/>
        </w:rPr>
        <w:t xml:space="preserve"> </w:t>
      </w:r>
      <w:r w:rsidRPr="00722B74">
        <w:rPr>
          <w:sz w:val="22"/>
          <w:szCs w:val="22"/>
          <w:lang w:val="sr-Latn-CS"/>
        </w:rPr>
        <w:t xml:space="preserve">koja pripada grupi kortikosteroida za sistemsku primenu - glukokortikoidi. </w:t>
      </w:r>
    </w:p>
    <w:p w:rsidR="00E8359E" w:rsidRDefault="00E8359E" w:rsidP="00722B74">
      <w:pPr>
        <w:pStyle w:val="Default"/>
        <w:jc w:val="both"/>
        <w:rPr>
          <w:sz w:val="22"/>
          <w:szCs w:val="22"/>
          <w:lang w:val="sr-Latn-CS"/>
        </w:rPr>
      </w:pPr>
    </w:p>
    <w:p w:rsidR="00E8359E" w:rsidRPr="00722B74" w:rsidRDefault="00E8359E" w:rsidP="00722B74">
      <w:pPr>
        <w:pStyle w:val="Default"/>
        <w:jc w:val="both"/>
        <w:rPr>
          <w:sz w:val="22"/>
          <w:szCs w:val="22"/>
          <w:lang w:val="sr-Latn-CS"/>
        </w:rPr>
      </w:pPr>
      <w:r>
        <w:rPr>
          <w:sz w:val="22"/>
          <w:szCs w:val="22"/>
          <w:lang w:val="sr-Latn-CS"/>
        </w:rPr>
        <w:t xml:space="preserve">Lek </w:t>
      </w:r>
      <w:r w:rsidRPr="00722B74">
        <w:rPr>
          <w:bCs/>
          <w:sz w:val="22"/>
          <w:szCs w:val="22"/>
          <w:lang w:val="sr-Cyrl-CS"/>
        </w:rPr>
        <w:t>P</w:t>
      </w:r>
      <w:r w:rsidRPr="00722B74">
        <w:rPr>
          <w:bCs/>
          <w:sz w:val="22"/>
          <w:szCs w:val="22"/>
          <w:lang w:val="sr-Latn-CS"/>
        </w:rPr>
        <w:t>ronison</w:t>
      </w:r>
      <w:r>
        <w:rPr>
          <w:sz w:val="22"/>
          <w:szCs w:val="22"/>
          <w:lang w:val="sr-Latn-CS"/>
        </w:rPr>
        <w:t xml:space="preserve"> se primenjuje</w:t>
      </w:r>
      <w:r w:rsidRPr="00722B74">
        <w:rPr>
          <w:sz w:val="22"/>
          <w:szCs w:val="22"/>
          <w:lang w:val="sr-Latn-CS"/>
        </w:rPr>
        <w:t xml:space="preserve"> kod bolesti kod kojih je potrebno sistemsko lečenje glukokortikoidima</w:t>
      </w:r>
      <w:r>
        <w:rPr>
          <w:sz w:val="22"/>
          <w:szCs w:val="22"/>
          <w:lang w:val="sr-Latn-CS"/>
        </w:rPr>
        <w:t>.</w:t>
      </w:r>
    </w:p>
    <w:p w:rsidR="00E8359E" w:rsidRPr="008B3B20" w:rsidRDefault="00E8359E" w:rsidP="001B7CF1">
      <w:pPr>
        <w:pStyle w:val="Header"/>
        <w:tabs>
          <w:tab w:val="clear" w:pos="4536"/>
          <w:tab w:val="clear" w:pos="9072"/>
          <w:tab w:val="left" w:pos="284"/>
        </w:tabs>
        <w:rPr>
          <w:szCs w:val="22"/>
          <w:lang w:val="sr-Latn-CS"/>
        </w:rPr>
      </w:pPr>
    </w:p>
    <w:p w:rsidR="00E8359E" w:rsidRPr="008B3B20" w:rsidRDefault="00E8359E" w:rsidP="00722B74">
      <w:pPr>
        <w:pStyle w:val="Default"/>
        <w:jc w:val="both"/>
        <w:rPr>
          <w:sz w:val="22"/>
          <w:szCs w:val="22"/>
          <w:lang w:val="sr-Latn-CS"/>
        </w:rPr>
      </w:pPr>
      <w:r>
        <w:rPr>
          <w:sz w:val="22"/>
          <w:szCs w:val="22"/>
          <w:lang w:val="sr-Latn-CS"/>
        </w:rPr>
        <w:t xml:space="preserve">Lek Pronison se koristi za nadoknadu hormona kod nedovoljnog lučenja </w:t>
      </w:r>
      <w:r w:rsidRPr="008B3B20">
        <w:rPr>
          <w:sz w:val="22"/>
          <w:szCs w:val="22"/>
          <w:lang w:val="sr-Cyrl-CS"/>
        </w:rPr>
        <w:t xml:space="preserve">glukokortikoida </w:t>
      </w:r>
      <w:r>
        <w:rPr>
          <w:sz w:val="22"/>
          <w:szCs w:val="22"/>
          <w:lang w:val="sr-Latn-CS"/>
        </w:rPr>
        <w:t xml:space="preserve">iz </w:t>
      </w:r>
      <w:r>
        <w:rPr>
          <w:sz w:val="22"/>
          <w:szCs w:val="22"/>
          <w:lang w:val="sr-Cyrl-CS"/>
        </w:rPr>
        <w:t>kore nadbubrežne žlezde</w:t>
      </w:r>
      <w:r>
        <w:rPr>
          <w:sz w:val="22"/>
          <w:szCs w:val="22"/>
          <w:lang w:val="sr-Latn-CS"/>
        </w:rPr>
        <w:t>, kao i u lečenju nekih nezaraznih i zaraznih zapaljenjskih i reumatskih bolesti (reumatoidni artritis i sl.), kod nekih autoimunskih bolesti (sistemski eritemski lupus i sl.), kod bolesti pluća i bronha (npr. bronhijalna astma), kod sistemskih bolesti koje zahvataju oko, kod nekih zapaljenjskih bolesti bubrega (glomerulonefritis), kod bolesti digestivnog sistema i jetre (</w:t>
      </w:r>
      <w:r w:rsidRPr="0039591B">
        <w:rPr>
          <w:i/>
          <w:sz w:val="22"/>
          <w:szCs w:val="22"/>
          <w:lang w:val="sr-Latn-CS"/>
        </w:rPr>
        <w:t>Crohn</w:t>
      </w:r>
      <w:r>
        <w:rPr>
          <w:sz w:val="22"/>
          <w:szCs w:val="22"/>
          <w:lang w:val="sr-Latn-CS"/>
        </w:rPr>
        <w:t xml:space="preserve">-ova bolest), lečenje alergijskih bolesti respiratornog sistema i kože, kod različitih neuroloških bolesti, kao i za lečenje nekih malignih bolesti. </w:t>
      </w:r>
      <w:r w:rsidRPr="008B3B20">
        <w:rPr>
          <w:sz w:val="22"/>
          <w:szCs w:val="22"/>
          <w:lang w:val="sr-Latn-CS"/>
        </w:rPr>
        <w:t xml:space="preserve"> </w:t>
      </w:r>
    </w:p>
    <w:p w:rsidR="00E8359E" w:rsidRPr="00E21C6D" w:rsidRDefault="00E8359E" w:rsidP="003D51F4">
      <w:pPr>
        <w:pStyle w:val="NASLOV123"/>
        <w:spacing w:before="0" w:after="0"/>
        <w:jc w:val="both"/>
        <w:rPr>
          <w:lang w:val="sr-Latn-CS"/>
        </w:rPr>
      </w:pPr>
    </w:p>
    <w:p w:rsidR="00E8359E" w:rsidRPr="00A90D9A" w:rsidRDefault="00E8359E" w:rsidP="003D51F4">
      <w:pPr>
        <w:pStyle w:val="NASLOV123"/>
        <w:spacing w:before="0" w:after="0"/>
        <w:jc w:val="both"/>
        <w:rPr>
          <w:caps/>
          <w:lang w:val="it-IT"/>
        </w:rPr>
      </w:pPr>
      <w:r w:rsidRPr="00722B74">
        <w:rPr>
          <w:lang w:val="it-IT"/>
        </w:rPr>
        <w:t xml:space="preserve">2. Šta treba da znate pre nego što </w:t>
      </w:r>
      <w:r w:rsidRPr="00A90D9A">
        <w:rPr>
          <w:lang w:val="it-IT"/>
        </w:rPr>
        <w:t xml:space="preserve">uzmete </w:t>
      </w:r>
      <w:r w:rsidRPr="00722B74">
        <w:rPr>
          <w:lang w:val="it-IT"/>
        </w:rPr>
        <w:t xml:space="preserve">lek </w:t>
      </w:r>
      <w:r w:rsidRPr="008B3B20">
        <w:rPr>
          <w:bCs w:val="0"/>
          <w:lang w:val="sr-Cyrl-CS"/>
        </w:rPr>
        <w:t>P</w:t>
      </w:r>
      <w:r w:rsidRPr="00A90D9A">
        <w:rPr>
          <w:bCs w:val="0"/>
          <w:lang w:val="it-IT"/>
        </w:rPr>
        <w:t>ronison</w:t>
      </w:r>
    </w:p>
    <w:p w:rsidR="00E8359E" w:rsidRPr="008B3B20" w:rsidRDefault="00E8359E" w:rsidP="003D51F4">
      <w:pPr>
        <w:rPr>
          <w:b/>
          <w:bCs/>
          <w:szCs w:val="22"/>
          <w:lang w:val="sr-Latn-CS"/>
        </w:rPr>
      </w:pPr>
    </w:p>
    <w:p w:rsidR="00E8359E" w:rsidRPr="00A90D9A" w:rsidRDefault="00E8359E" w:rsidP="003D51F4">
      <w:pPr>
        <w:rPr>
          <w:b/>
          <w:szCs w:val="22"/>
          <w:lang w:val="it-IT"/>
        </w:rPr>
      </w:pPr>
      <w:r w:rsidRPr="008B3B20">
        <w:rPr>
          <w:b/>
          <w:bCs/>
          <w:szCs w:val="22"/>
          <w:lang w:val="sr-Latn-CS"/>
        </w:rPr>
        <w:t>Lek</w:t>
      </w:r>
      <w:r w:rsidRPr="00722B74">
        <w:rPr>
          <w:b/>
          <w:szCs w:val="22"/>
          <w:lang w:val="it-IT"/>
        </w:rPr>
        <w:t xml:space="preserve"> </w:t>
      </w:r>
      <w:r w:rsidRPr="008B3B20">
        <w:rPr>
          <w:b/>
          <w:bCs/>
          <w:szCs w:val="22"/>
          <w:lang w:val="sr-Cyrl-CS"/>
        </w:rPr>
        <w:t>P</w:t>
      </w:r>
      <w:r w:rsidRPr="00A90D9A">
        <w:rPr>
          <w:b/>
          <w:bCs/>
          <w:szCs w:val="22"/>
          <w:lang w:val="it-IT"/>
        </w:rPr>
        <w:t>ronison</w:t>
      </w:r>
      <w:r w:rsidRPr="00722B74">
        <w:rPr>
          <w:b/>
          <w:szCs w:val="22"/>
          <w:lang w:val="it-IT"/>
        </w:rPr>
        <w:t xml:space="preserve"> ne smete </w:t>
      </w:r>
      <w:r w:rsidRPr="008B3B20">
        <w:rPr>
          <w:b/>
          <w:bCs/>
          <w:szCs w:val="22"/>
          <w:lang w:val="sr-Latn-CS"/>
        </w:rPr>
        <w:t>uzimati</w:t>
      </w:r>
      <w:r w:rsidRPr="00722B74">
        <w:rPr>
          <w:b/>
          <w:szCs w:val="22"/>
          <w:lang w:val="it-IT"/>
        </w:rPr>
        <w:t>:</w:t>
      </w:r>
    </w:p>
    <w:p w:rsidR="00E8359E" w:rsidRPr="00A90D9A" w:rsidRDefault="00E8359E" w:rsidP="003D51F4">
      <w:pPr>
        <w:rPr>
          <w:b/>
          <w:i/>
          <w:szCs w:val="22"/>
          <w:lang w:val="it-IT"/>
        </w:rPr>
      </w:pPr>
    </w:p>
    <w:p w:rsidR="00E8359E" w:rsidRPr="008B3B20" w:rsidRDefault="00E8359E" w:rsidP="007366CE">
      <w:pPr>
        <w:pStyle w:val="Default"/>
        <w:numPr>
          <w:ilvl w:val="0"/>
          <w:numId w:val="29"/>
        </w:numPr>
        <w:tabs>
          <w:tab w:val="clear" w:pos="720"/>
          <w:tab w:val="num" w:pos="180"/>
        </w:tabs>
        <w:ind w:hanging="720"/>
        <w:jc w:val="both"/>
        <w:rPr>
          <w:sz w:val="22"/>
          <w:szCs w:val="22"/>
          <w:lang w:val="sr-Latn-CS"/>
        </w:rPr>
      </w:pPr>
      <w:r>
        <w:rPr>
          <w:sz w:val="22"/>
          <w:szCs w:val="22"/>
          <w:lang w:val="sr-Latn-CS"/>
        </w:rPr>
        <w:t>ukoliko</w:t>
      </w:r>
      <w:r w:rsidRPr="008B3B20">
        <w:rPr>
          <w:sz w:val="22"/>
          <w:szCs w:val="22"/>
          <w:lang w:val="sr-Latn-CS"/>
        </w:rPr>
        <w:t xml:space="preserve"> ste alergični na </w:t>
      </w:r>
      <w:r>
        <w:rPr>
          <w:sz w:val="22"/>
          <w:szCs w:val="22"/>
          <w:lang w:val="sr-Latn-CS"/>
        </w:rPr>
        <w:t>prednizon</w:t>
      </w:r>
      <w:r w:rsidRPr="008B3B20">
        <w:rPr>
          <w:sz w:val="22"/>
          <w:szCs w:val="22"/>
          <w:lang w:val="sr-Latn-CS"/>
        </w:rPr>
        <w:t xml:space="preserve"> ili </w:t>
      </w:r>
      <w:r>
        <w:rPr>
          <w:sz w:val="22"/>
          <w:szCs w:val="22"/>
          <w:lang w:val="sr-Latn-CS"/>
        </w:rPr>
        <w:t xml:space="preserve">na </w:t>
      </w:r>
      <w:r w:rsidRPr="008B3B20">
        <w:rPr>
          <w:sz w:val="22"/>
          <w:szCs w:val="22"/>
          <w:lang w:val="sr-Latn-CS"/>
        </w:rPr>
        <w:t>bilo koj</w:t>
      </w:r>
      <w:r>
        <w:rPr>
          <w:sz w:val="22"/>
          <w:szCs w:val="22"/>
          <w:lang w:val="sr-Latn-CS"/>
        </w:rPr>
        <w:t>u od pomoćnih supstanci</w:t>
      </w:r>
      <w:r w:rsidRPr="008B3B20">
        <w:rPr>
          <w:sz w:val="22"/>
          <w:szCs w:val="22"/>
          <w:lang w:val="sr-Latn-CS"/>
        </w:rPr>
        <w:t xml:space="preserve"> ovog leka (</w:t>
      </w:r>
      <w:r>
        <w:rPr>
          <w:sz w:val="22"/>
          <w:szCs w:val="22"/>
          <w:lang w:val="sr-Latn-CS"/>
        </w:rPr>
        <w:t>navedene u</w:t>
      </w:r>
      <w:r w:rsidRPr="008B3B20">
        <w:rPr>
          <w:sz w:val="22"/>
          <w:szCs w:val="22"/>
          <w:lang w:val="sr-Latn-CS"/>
        </w:rPr>
        <w:t xml:space="preserve"> odelj</w:t>
      </w:r>
      <w:r>
        <w:rPr>
          <w:sz w:val="22"/>
          <w:szCs w:val="22"/>
          <w:lang w:val="sr-Latn-CS"/>
        </w:rPr>
        <w:t>ku</w:t>
      </w:r>
      <w:r w:rsidRPr="008B3B20">
        <w:rPr>
          <w:sz w:val="22"/>
          <w:szCs w:val="22"/>
          <w:lang w:val="sr-Latn-CS"/>
        </w:rPr>
        <w:t xml:space="preserve"> 6).</w:t>
      </w:r>
    </w:p>
    <w:p w:rsidR="00E8359E" w:rsidRPr="00A90D9A" w:rsidRDefault="00E8359E" w:rsidP="003D51F4">
      <w:pPr>
        <w:rPr>
          <w:b/>
          <w:bCs/>
          <w:iCs/>
          <w:szCs w:val="22"/>
          <w:lang w:val="it-IT"/>
        </w:rPr>
      </w:pPr>
    </w:p>
    <w:p w:rsidR="00E8359E" w:rsidRPr="00722B74" w:rsidRDefault="00E8359E" w:rsidP="003D51F4">
      <w:pPr>
        <w:rPr>
          <w:b/>
          <w:bCs/>
          <w:szCs w:val="22"/>
          <w:lang w:val="it-IT"/>
        </w:rPr>
      </w:pPr>
      <w:r w:rsidRPr="00A90D9A">
        <w:rPr>
          <w:b/>
          <w:bCs/>
          <w:iCs/>
          <w:szCs w:val="22"/>
          <w:lang w:val="it-IT"/>
        </w:rPr>
        <w:t>Upozorenja i mere opreza</w:t>
      </w:r>
    </w:p>
    <w:p w:rsidR="00E8359E" w:rsidRPr="00A90D9A" w:rsidRDefault="00E8359E" w:rsidP="003D51F4">
      <w:pPr>
        <w:rPr>
          <w:szCs w:val="22"/>
          <w:lang w:val="it-IT"/>
        </w:rPr>
      </w:pPr>
    </w:p>
    <w:p w:rsidR="00E8359E" w:rsidRPr="008B3B20" w:rsidRDefault="00E8359E" w:rsidP="003D51F4">
      <w:pPr>
        <w:pStyle w:val="Default"/>
        <w:jc w:val="both"/>
        <w:rPr>
          <w:sz w:val="22"/>
          <w:szCs w:val="22"/>
          <w:lang w:val="sr-Latn-CS"/>
        </w:rPr>
      </w:pPr>
      <w:r>
        <w:rPr>
          <w:sz w:val="22"/>
          <w:szCs w:val="22"/>
          <w:lang w:val="sl-SI"/>
        </w:rPr>
        <w:t>Razgovarajte sa svojim lekarom</w:t>
      </w:r>
      <w:r w:rsidRPr="008B3B20">
        <w:rPr>
          <w:sz w:val="22"/>
          <w:szCs w:val="22"/>
          <w:lang w:val="sl-SI"/>
        </w:rPr>
        <w:t xml:space="preserve"> pre nego što uzmete lek </w:t>
      </w:r>
      <w:r w:rsidRPr="008B3B20">
        <w:rPr>
          <w:bCs/>
          <w:sz w:val="22"/>
          <w:szCs w:val="22"/>
          <w:lang w:val="sr-Cyrl-CS"/>
        </w:rPr>
        <w:t>P</w:t>
      </w:r>
      <w:r w:rsidRPr="00A90D9A">
        <w:rPr>
          <w:bCs/>
          <w:sz w:val="22"/>
          <w:szCs w:val="22"/>
          <w:lang w:val="it-IT"/>
        </w:rPr>
        <w:t>ronison.</w:t>
      </w:r>
    </w:p>
    <w:p w:rsidR="00E8359E" w:rsidRDefault="00E8359E" w:rsidP="00D84923">
      <w:pPr>
        <w:pStyle w:val="NoSpacing"/>
        <w:jc w:val="both"/>
        <w:rPr>
          <w:rFonts w:ascii="Times New Roman" w:hAnsi="Times New Roman"/>
          <w:lang w:val="sr-Latn-CS"/>
        </w:rPr>
      </w:pPr>
    </w:p>
    <w:p w:rsidR="00E8359E" w:rsidRPr="00E21C6D" w:rsidRDefault="00E8359E" w:rsidP="00D84923">
      <w:pPr>
        <w:pStyle w:val="NoSpacing"/>
        <w:jc w:val="both"/>
        <w:rPr>
          <w:rFonts w:ascii="Times New Roman" w:hAnsi="Times New Roman"/>
          <w:lang w:val="sr-Latn-CS"/>
        </w:rPr>
      </w:pPr>
      <w:r w:rsidRPr="00E21C6D">
        <w:rPr>
          <w:rFonts w:ascii="Times New Roman" w:hAnsi="Times New Roman"/>
          <w:lang w:val="sr-Latn-CS"/>
        </w:rPr>
        <w:t>Odmah se obratite lekaru ako dobijete bilo koje nove simptome, jer lečenje ovim lekom povećava rizik od različitih infekcija.</w:t>
      </w:r>
    </w:p>
    <w:p w:rsidR="00E8359E" w:rsidRPr="00D84923" w:rsidRDefault="00E8359E" w:rsidP="003D51F4">
      <w:pPr>
        <w:pStyle w:val="NoSpacing"/>
        <w:jc w:val="both"/>
        <w:rPr>
          <w:rFonts w:ascii="Times New Roman" w:hAnsi="Times New Roman"/>
          <w:lang w:val="sr-Latn-CS"/>
        </w:rPr>
      </w:pPr>
    </w:p>
    <w:p w:rsidR="00E8359E" w:rsidRPr="00E21C6D" w:rsidRDefault="00E8359E" w:rsidP="00E21C6D">
      <w:pPr>
        <w:pStyle w:val="NoSpacing"/>
        <w:jc w:val="both"/>
        <w:rPr>
          <w:rFonts w:ascii="Times New Roman" w:hAnsi="Times New Roman"/>
          <w:lang w:val="sr-Latn-CS"/>
        </w:rPr>
      </w:pPr>
      <w:r w:rsidRPr="00E21C6D">
        <w:rPr>
          <w:rFonts w:ascii="Times New Roman" w:hAnsi="Times New Roman"/>
          <w:lang w:val="sr-Latn-CS"/>
        </w:rPr>
        <w:t xml:space="preserve">Recite svom lekaru </w:t>
      </w:r>
      <w:r>
        <w:rPr>
          <w:rFonts w:ascii="Times New Roman" w:hAnsi="Times New Roman"/>
          <w:lang w:val="sr-Latn-CS"/>
        </w:rPr>
        <w:t>a</w:t>
      </w:r>
      <w:r w:rsidRPr="00E21C6D">
        <w:rPr>
          <w:rFonts w:ascii="Times New Roman" w:hAnsi="Times New Roman"/>
          <w:lang w:val="sr-Latn-CS"/>
        </w:rPr>
        <w:t>ko imate neko od stanj</w:t>
      </w:r>
      <w:r>
        <w:rPr>
          <w:rFonts w:ascii="Times New Roman" w:hAnsi="Times New Roman"/>
          <w:lang w:val="sr-Latn-CS"/>
        </w:rPr>
        <w:t>a navedenih u nastavku</w:t>
      </w:r>
      <w:r w:rsidRPr="00E21C6D">
        <w:rPr>
          <w:rFonts w:ascii="Times New Roman" w:hAnsi="Times New Roman"/>
          <w:lang w:val="sr-Latn-CS"/>
        </w:rPr>
        <w:t xml:space="preserve"> (l</w:t>
      </w:r>
      <w:r>
        <w:rPr>
          <w:rFonts w:ascii="Times New Roman" w:hAnsi="Times New Roman"/>
          <w:lang w:val="sr-Latn-CS"/>
        </w:rPr>
        <w:t>ekar Vas može pažljivije kontrolisati</w:t>
      </w:r>
      <w:r w:rsidRPr="00E21C6D">
        <w:rPr>
          <w:rFonts w:ascii="Times New Roman" w:hAnsi="Times New Roman"/>
          <w:lang w:val="sr-Latn-CS"/>
        </w:rPr>
        <w:t xml:space="preserve">, promeniti dozu ili Vam dati </w:t>
      </w:r>
      <w:r>
        <w:rPr>
          <w:rFonts w:ascii="Times New Roman" w:hAnsi="Times New Roman"/>
          <w:lang w:val="sr-Latn-CS"/>
        </w:rPr>
        <w:t xml:space="preserve">neki </w:t>
      </w:r>
      <w:r w:rsidRPr="00E21C6D">
        <w:rPr>
          <w:rFonts w:ascii="Times New Roman" w:hAnsi="Times New Roman"/>
          <w:lang w:val="sr-Latn-CS"/>
        </w:rPr>
        <w:t>drugi lek):</w:t>
      </w:r>
    </w:p>
    <w:p w:rsidR="00E8359E" w:rsidRDefault="00E8359E" w:rsidP="003D51F4">
      <w:pPr>
        <w:pStyle w:val="NoSpacing"/>
        <w:jc w:val="both"/>
        <w:rPr>
          <w:rFonts w:ascii="Times New Roman" w:hAnsi="Times New Roman"/>
          <w:lang w:val="sr-Latn-CS"/>
        </w:rPr>
      </w:pPr>
    </w:p>
    <w:p w:rsidR="00E8359E" w:rsidRPr="00E21C6D" w:rsidRDefault="00E8359E" w:rsidP="00E21C6D">
      <w:pPr>
        <w:pStyle w:val="Default"/>
        <w:numPr>
          <w:ilvl w:val="1"/>
          <w:numId w:val="30"/>
        </w:numPr>
        <w:tabs>
          <w:tab w:val="clear" w:pos="1800"/>
          <w:tab w:val="num" w:pos="180"/>
        </w:tabs>
        <w:ind w:left="180" w:hanging="180"/>
        <w:jc w:val="both"/>
        <w:rPr>
          <w:sz w:val="22"/>
          <w:szCs w:val="22"/>
          <w:lang w:val="sr-Latn-CS"/>
        </w:rPr>
      </w:pPr>
      <w:r>
        <w:rPr>
          <w:sz w:val="22"/>
          <w:szCs w:val="22"/>
          <w:lang w:val="sr-Latn-CS"/>
        </w:rPr>
        <w:t>h</w:t>
      </w:r>
      <w:r w:rsidRPr="00E21C6D">
        <w:rPr>
          <w:sz w:val="22"/>
          <w:szCs w:val="22"/>
          <w:lang w:val="sr-Latn-CS"/>
        </w:rPr>
        <w:t xml:space="preserve">epatitis B, herpes zoster, </w:t>
      </w:r>
      <w:r w:rsidRPr="0039591B">
        <w:rPr>
          <w:i/>
          <w:sz w:val="22"/>
          <w:szCs w:val="22"/>
          <w:lang w:val="sr-Latn-CS"/>
        </w:rPr>
        <w:t>herpes simplex</w:t>
      </w:r>
      <w:r w:rsidRPr="00E21C6D">
        <w:rPr>
          <w:sz w:val="22"/>
          <w:szCs w:val="22"/>
          <w:lang w:val="sr-Latn-CS"/>
        </w:rPr>
        <w:t>, morbili (male boginje), varičele (ovčije boginje)</w:t>
      </w:r>
      <w:r>
        <w:rPr>
          <w:sz w:val="22"/>
          <w:szCs w:val="22"/>
          <w:lang w:val="sr-Latn-CS"/>
        </w:rPr>
        <w:t>, herpetični keratitis</w:t>
      </w:r>
      <w:r w:rsidRPr="00E21C6D">
        <w:rPr>
          <w:sz w:val="22"/>
          <w:szCs w:val="22"/>
          <w:lang w:val="sr-Latn-CS"/>
        </w:rPr>
        <w:t>. Ako mislite da ste bili u kontakt</w:t>
      </w:r>
      <w:r>
        <w:rPr>
          <w:sz w:val="22"/>
          <w:szCs w:val="22"/>
          <w:lang w:val="sr-Latn-CS"/>
        </w:rPr>
        <w:t>u sa osobom koja boluje od neke</w:t>
      </w:r>
      <w:r w:rsidRPr="00E21C6D">
        <w:rPr>
          <w:sz w:val="22"/>
          <w:szCs w:val="22"/>
          <w:lang w:val="sr-Latn-CS"/>
        </w:rPr>
        <w:t xml:space="preserve"> </w:t>
      </w:r>
      <w:r>
        <w:rPr>
          <w:sz w:val="22"/>
          <w:szCs w:val="22"/>
          <w:lang w:val="sr-Latn-CS"/>
        </w:rPr>
        <w:t xml:space="preserve">od </w:t>
      </w:r>
      <w:r w:rsidRPr="00E21C6D">
        <w:rPr>
          <w:sz w:val="22"/>
          <w:szCs w:val="22"/>
          <w:lang w:val="sr-Latn-CS"/>
        </w:rPr>
        <w:t xml:space="preserve">navedenih virusnih infekcija, a Vi ih niste </w:t>
      </w:r>
      <w:r>
        <w:rPr>
          <w:sz w:val="22"/>
          <w:szCs w:val="22"/>
          <w:lang w:val="sr-Latn-CS"/>
        </w:rPr>
        <w:t>preležali</w:t>
      </w:r>
      <w:r w:rsidRPr="00E21C6D">
        <w:rPr>
          <w:sz w:val="22"/>
          <w:szCs w:val="22"/>
          <w:lang w:val="sr-Latn-CS"/>
        </w:rPr>
        <w:t xml:space="preserve"> ili niste sigurni </w:t>
      </w:r>
      <w:r>
        <w:rPr>
          <w:sz w:val="22"/>
          <w:szCs w:val="22"/>
          <w:lang w:val="sr-Latn-CS"/>
        </w:rPr>
        <w:t>da</w:t>
      </w:r>
      <w:r w:rsidRPr="00E21C6D">
        <w:rPr>
          <w:sz w:val="22"/>
          <w:szCs w:val="22"/>
          <w:lang w:val="sr-Latn-CS"/>
        </w:rPr>
        <w:t xml:space="preserve"> li </w:t>
      </w:r>
      <w:r>
        <w:rPr>
          <w:sz w:val="22"/>
          <w:szCs w:val="22"/>
          <w:lang w:val="sr-Latn-CS"/>
        </w:rPr>
        <w:t xml:space="preserve">ste </w:t>
      </w:r>
      <w:r w:rsidRPr="00E21C6D">
        <w:rPr>
          <w:sz w:val="22"/>
          <w:szCs w:val="22"/>
          <w:lang w:val="sr-Latn-CS"/>
        </w:rPr>
        <w:t>ih</w:t>
      </w:r>
      <w:r>
        <w:rPr>
          <w:sz w:val="22"/>
          <w:szCs w:val="22"/>
          <w:lang w:val="sr-Latn-CS"/>
        </w:rPr>
        <w:t xml:space="preserve"> preležali</w:t>
      </w:r>
      <w:r w:rsidRPr="00E21C6D">
        <w:rPr>
          <w:sz w:val="22"/>
          <w:szCs w:val="22"/>
          <w:lang w:val="sr-Latn-CS"/>
        </w:rPr>
        <w:t>;</w:t>
      </w:r>
    </w:p>
    <w:p w:rsidR="00E8359E" w:rsidRPr="00E21C6D" w:rsidRDefault="00E8359E" w:rsidP="00E21C6D">
      <w:pPr>
        <w:pStyle w:val="Default"/>
        <w:numPr>
          <w:ilvl w:val="1"/>
          <w:numId w:val="30"/>
        </w:numPr>
        <w:tabs>
          <w:tab w:val="clear" w:pos="1800"/>
          <w:tab w:val="num" w:pos="180"/>
        </w:tabs>
        <w:ind w:left="180" w:hanging="180"/>
        <w:jc w:val="both"/>
        <w:rPr>
          <w:sz w:val="22"/>
          <w:szCs w:val="22"/>
          <w:lang w:val="sr-Latn-CS"/>
        </w:rPr>
      </w:pPr>
      <w:r w:rsidRPr="00E21C6D">
        <w:rPr>
          <w:sz w:val="22"/>
          <w:szCs w:val="22"/>
          <w:lang w:val="sr-Latn-CS"/>
        </w:rPr>
        <w:t>zapaljen</w:t>
      </w:r>
      <w:r>
        <w:rPr>
          <w:sz w:val="22"/>
          <w:szCs w:val="22"/>
          <w:lang w:val="sr-Latn-CS"/>
        </w:rPr>
        <w:t>j</w:t>
      </w:r>
      <w:r w:rsidRPr="00E21C6D">
        <w:rPr>
          <w:sz w:val="22"/>
          <w:szCs w:val="22"/>
          <w:lang w:val="sr-Latn-CS"/>
        </w:rPr>
        <w:t>ske bolesti jetre (HBsAg pozitivni hronični aktivni hepatitis);</w:t>
      </w:r>
    </w:p>
    <w:p w:rsidR="00E8359E" w:rsidRPr="00E21C6D" w:rsidRDefault="00E8359E" w:rsidP="00E21C6D">
      <w:pPr>
        <w:pStyle w:val="Default"/>
        <w:numPr>
          <w:ilvl w:val="1"/>
          <w:numId w:val="30"/>
        </w:numPr>
        <w:tabs>
          <w:tab w:val="clear" w:pos="1800"/>
          <w:tab w:val="num" w:pos="180"/>
        </w:tabs>
        <w:ind w:left="180" w:hanging="180"/>
        <w:jc w:val="both"/>
        <w:rPr>
          <w:sz w:val="22"/>
          <w:szCs w:val="22"/>
          <w:lang w:val="sr-Latn-CS"/>
        </w:rPr>
      </w:pPr>
      <w:r w:rsidRPr="00E21C6D">
        <w:rPr>
          <w:sz w:val="22"/>
          <w:szCs w:val="22"/>
          <w:lang w:val="sr-Latn-CS"/>
        </w:rPr>
        <w:t>približno 8 nedelja pre i 2 nedelje nakon profilaktičke vakcinacije;</w:t>
      </w:r>
    </w:p>
    <w:p w:rsidR="00E8359E" w:rsidRPr="00E21C6D" w:rsidRDefault="00E8359E" w:rsidP="00E21C6D">
      <w:pPr>
        <w:pStyle w:val="Default"/>
        <w:numPr>
          <w:ilvl w:val="1"/>
          <w:numId w:val="30"/>
        </w:numPr>
        <w:tabs>
          <w:tab w:val="clear" w:pos="1800"/>
          <w:tab w:val="num" w:pos="180"/>
        </w:tabs>
        <w:ind w:left="180" w:hanging="180"/>
        <w:jc w:val="both"/>
        <w:rPr>
          <w:sz w:val="22"/>
          <w:szCs w:val="22"/>
          <w:lang w:val="sr-Latn-CS"/>
        </w:rPr>
      </w:pPr>
      <w:r w:rsidRPr="00E21C6D">
        <w:rPr>
          <w:sz w:val="22"/>
          <w:szCs w:val="22"/>
          <w:lang w:val="sr-Latn-CS"/>
        </w:rPr>
        <w:t>bolesti unutrašnjih organa izazvane gljivicama (sistemske mikoze);</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Pr>
          <w:sz w:val="22"/>
          <w:szCs w:val="22"/>
          <w:lang w:val="nl-NL"/>
        </w:rPr>
        <w:t>infestacija crevnim glistama</w:t>
      </w:r>
      <w:r w:rsidRPr="008B3B20">
        <w:rPr>
          <w:sz w:val="22"/>
          <w:szCs w:val="22"/>
          <w:lang w:val="nl-NL"/>
        </w:rPr>
        <w:t xml:space="preserve"> ili amebne infekcije</w:t>
      </w:r>
      <w:r>
        <w:rPr>
          <w:sz w:val="22"/>
          <w:szCs w:val="22"/>
          <w:lang w:val="nl-NL"/>
        </w:rPr>
        <w:t>;</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Pr>
          <w:sz w:val="22"/>
          <w:szCs w:val="22"/>
          <w:lang w:val="nl-NL"/>
        </w:rPr>
        <w:t>dečja paraliza;</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bolesti limfnih čvorova nakon vakcinisanja protiv tuberkuloze;</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akutne i hronične bakterijske infekcije;</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Pr>
          <w:sz w:val="22"/>
          <w:szCs w:val="22"/>
          <w:lang w:val="nl-NL"/>
        </w:rPr>
        <w:t>tuberkuloza u anamnezi samo uz primenu tuberkulostatika;</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peptički ulkus</w:t>
      </w:r>
      <w:r>
        <w:rPr>
          <w:sz w:val="22"/>
          <w:szCs w:val="22"/>
          <w:lang w:val="nl-NL"/>
        </w:rPr>
        <w:t xml:space="preserve"> (čir na zidu želuca, dvanaestopalačnog creva ili jednjaka)</w:t>
      </w:r>
      <w:r w:rsidRPr="008B3B20">
        <w:rPr>
          <w:sz w:val="22"/>
          <w:szCs w:val="22"/>
          <w:lang w:val="nl-NL"/>
        </w:rPr>
        <w:t>;</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osteoporoza</w:t>
      </w:r>
      <w:r>
        <w:rPr>
          <w:sz w:val="22"/>
          <w:szCs w:val="22"/>
          <w:lang w:val="nl-NL"/>
        </w:rPr>
        <w:t xml:space="preserve"> (bolest koštanog tkiva);</w:t>
      </w:r>
    </w:p>
    <w:p w:rsidR="00E8359E" w:rsidRPr="00145848" w:rsidRDefault="00E8359E" w:rsidP="00E21C6D">
      <w:pPr>
        <w:pStyle w:val="Default"/>
        <w:numPr>
          <w:ilvl w:val="1"/>
          <w:numId w:val="30"/>
        </w:numPr>
        <w:tabs>
          <w:tab w:val="clear" w:pos="1800"/>
          <w:tab w:val="num" w:pos="180"/>
        </w:tabs>
        <w:ind w:left="180" w:hanging="180"/>
        <w:jc w:val="both"/>
        <w:rPr>
          <w:sz w:val="22"/>
          <w:szCs w:val="22"/>
          <w:lang w:val="pl-PL"/>
        </w:rPr>
      </w:pPr>
      <w:r w:rsidRPr="00145848">
        <w:rPr>
          <w:sz w:val="22"/>
          <w:szCs w:val="22"/>
          <w:lang w:val="pl-PL"/>
        </w:rPr>
        <w:t>visok krvni pritisak koji je teško kontrolisati;</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šećerna bolest koju je teško kontrolisati</w:t>
      </w:r>
      <w:r>
        <w:rPr>
          <w:sz w:val="22"/>
          <w:szCs w:val="22"/>
          <w:lang w:val="nl-NL"/>
        </w:rPr>
        <w:t>. Mogu biti potrebne veće doze insulina ili oralnih antidijabetika;</w:t>
      </w:r>
    </w:p>
    <w:p w:rsidR="00E8359E" w:rsidRPr="008B3B20"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psihijatrijska bolest</w:t>
      </w:r>
      <w:r>
        <w:rPr>
          <w:sz w:val="22"/>
          <w:szCs w:val="22"/>
          <w:lang w:val="nl-NL"/>
        </w:rPr>
        <w:t xml:space="preserve"> (u anamnezi);</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povišen očni pritisak (glaukom zatvorenog i otvorenog ugla)</w:t>
      </w:r>
      <w:r>
        <w:rPr>
          <w:sz w:val="22"/>
          <w:szCs w:val="22"/>
          <w:lang w:val="nl-NL"/>
        </w:rPr>
        <w:t>;</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Pr>
          <w:sz w:val="22"/>
          <w:szCs w:val="22"/>
          <w:lang w:val="nl-NL"/>
        </w:rPr>
        <w:t>ulkus ili povreda rožnjače;</w:t>
      </w:r>
    </w:p>
    <w:p w:rsidR="00E8359E" w:rsidRDefault="00E8359E" w:rsidP="00E21C6D">
      <w:pPr>
        <w:pStyle w:val="Default"/>
        <w:numPr>
          <w:ilvl w:val="1"/>
          <w:numId w:val="30"/>
        </w:numPr>
        <w:tabs>
          <w:tab w:val="clear" w:pos="1800"/>
          <w:tab w:val="num" w:pos="180"/>
        </w:tabs>
        <w:ind w:left="180" w:hanging="180"/>
        <w:jc w:val="both"/>
        <w:rPr>
          <w:sz w:val="22"/>
          <w:szCs w:val="22"/>
          <w:lang w:val="nl-NL"/>
        </w:rPr>
      </w:pPr>
      <w:r w:rsidRPr="008B3B20">
        <w:rPr>
          <w:sz w:val="22"/>
          <w:szCs w:val="22"/>
          <w:lang w:val="nl-NL"/>
        </w:rPr>
        <w:t>tešk</w:t>
      </w:r>
      <w:r>
        <w:rPr>
          <w:sz w:val="22"/>
          <w:szCs w:val="22"/>
          <w:lang w:val="nl-NL"/>
        </w:rPr>
        <w:t>i</w:t>
      </w:r>
      <w:r w:rsidRPr="008B3B20">
        <w:rPr>
          <w:sz w:val="22"/>
          <w:szCs w:val="22"/>
          <w:lang w:val="nl-NL"/>
        </w:rPr>
        <w:t xml:space="preserve"> ulcerozn</w:t>
      </w:r>
      <w:r>
        <w:rPr>
          <w:sz w:val="22"/>
          <w:szCs w:val="22"/>
          <w:lang w:val="nl-NL"/>
        </w:rPr>
        <w:t>i</w:t>
      </w:r>
      <w:r w:rsidRPr="008B3B20">
        <w:rPr>
          <w:sz w:val="22"/>
          <w:szCs w:val="22"/>
          <w:lang w:val="nl-NL"/>
        </w:rPr>
        <w:t xml:space="preserve"> kolitis </w:t>
      </w:r>
      <w:r>
        <w:rPr>
          <w:sz w:val="22"/>
          <w:szCs w:val="22"/>
          <w:lang w:val="nl-NL"/>
        </w:rPr>
        <w:t xml:space="preserve">(zapaljenjska bolest creva) </w:t>
      </w:r>
      <w:r w:rsidRPr="008B3B20">
        <w:rPr>
          <w:sz w:val="22"/>
          <w:szCs w:val="22"/>
          <w:lang w:val="nl-NL"/>
        </w:rPr>
        <w:t>sa pretećim perforacij</w:t>
      </w:r>
      <w:r>
        <w:rPr>
          <w:sz w:val="22"/>
          <w:szCs w:val="22"/>
          <w:lang w:val="nl-NL"/>
        </w:rPr>
        <w:t>ama</w:t>
      </w:r>
      <w:r w:rsidRPr="008B3B20">
        <w:rPr>
          <w:sz w:val="22"/>
          <w:szCs w:val="22"/>
          <w:lang w:val="nl-NL"/>
        </w:rPr>
        <w:t>;</w:t>
      </w:r>
    </w:p>
    <w:p w:rsidR="00E8359E" w:rsidRPr="008B3B20" w:rsidRDefault="00E8359E" w:rsidP="00E21C6D">
      <w:pPr>
        <w:pStyle w:val="Default"/>
        <w:numPr>
          <w:ilvl w:val="0"/>
          <w:numId w:val="31"/>
        </w:numPr>
        <w:tabs>
          <w:tab w:val="clear" w:pos="720"/>
          <w:tab w:val="num" w:pos="180"/>
        </w:tabs>
        <w:ind w:hanging="720"/>
        <w:jc w:val="both"/>
        <w:rPr>
          <w:sz w:val="22"/>
          <w:szCs w:val="22"/>
        </w:rPr>
      </w:pPr>
      <w:r>
        <w:rPr>
          <w:sz w:val="22"/>
          <w:szCs w:val="22"/>
        </w:rPr>
        <w:t>divertikulitis (zapaljenje dela creva)</w:t>
      </w:r>
      <w:r w:rsidRPr="008B3B20">
        <w:rPr>
          <w:sz w:val="22"/>
          <w:szCs w:val="22"/>
        </w:rPr>
        <w:t>;</w:t>
      </w:r>
    </w:p>
    <w:p w:rsidR="00E8359E" w:rsidRPr="00A83642" w:rsidRDefault="00E8359E" w:rsidP="00E21C6D">
      <w:pPr>
        <w:pStyle w:val="Default"/>
        <w:numPr>
          <w:ilvl w:val="0"/>
          <w:numId w:val="31"/>
        </w:numPr>
        <w:tabs>
          <w:tab w:val="clear" w:pos="720"/>
          <w:tab w:val="num" w:pos="180"/>
        </w:tabs>
        <w:ind w:left="180" w:hanging="180"/>
        <w:jc w:val="both"/>
        <w:rPr>
          <w:sz w:val="22"/>
          <w:szCs w:val="22"/>
        </w:rPr>
      </w:pPr>
      <w:r w:rsidRPr="00145848">
        <w:rPr>
          <w:sz w:val="22"/>
          <w:szCs w:val="22"/>
        </w:rPr>
        <w:t>operacije</w:t>
      </w:r>
      <w:r w:rsidRPr="007F71CD">
        <w:rPr>
          <w:sz w:val="22"/>
          <w:szCs w:val="22"/>
        </w:rPr>
        <w:t xml:space="preserve"> na crev</w:t>
      </w:r>
      <w:r>
        <w:rPr>
          <w:szCs w:val="22"/>
        </w:rPr>
        <w:t>ima (enteroanastomoze);</w:t>
      </w:r>
    </w:p>
    <w:p w:rsidR="00E8359E" w:rsidRDefault="00E8359E" w:rsidP="00E21C6D">
      <w:pPr>
        <w:pStyle w:val="Default"/>
        <w:numPr>
          <w:ilvl w:val="0"/>
          <w:numId w:val="31"/>
        </w:numPr>
        <w:tabs>
          <w:tab w:val="clear" w:pos="720"/>
          <w:tab w:val="num" w:pos="180"/>
        </w:tabs>
        <w:ind w:left="180" w:hanging="180"/>
        <w:jc w:val="both"/>
        <w:rPr>
          <w:sz w:val="22"/>
          <w:szCs w:val="22"/>
          <w:lang w:val="pt-BR"/>
        </w:rPr>
      </w:pPr>
      <w:r w:rsidRPr="00145848">
        <w:rPr>
          <w:sz w:val="22"/>
          <w:szCs w:val="22"/>
          <w:lang w:val="pt-BR"/>
        </w:rPr>
        <w:t>problemi sa srcem (</w:t>
      </w:r>
      <w:r>
        <w:rPr>
          <w:sz w:val="22"/>
          <w:szCs w:val="22"/>
          <w:lang w:val="pt-BR"/>
        </w:rPr>
        <w:t>srč</w:t>
      </w:r>
      <w:r w:rsidRPr="00A83642">
        <w:rPr>
          <w:sz w:val="22"/>
          <w:szCs w:val="22"/>
          <w:lang w:val="pt-BR"/>
        </w:rPr>
        <w:t>a</w:t>
      </w:r>
      <w:r>
        <w:rPr>
          <w:sz w:val="22"/>
          <w:szCs w:val="22"/>
          <w:lang w:val="pt-BR"/>
        </w:rPr>
        <w:t>na</w:t>
      </w:r>
      <w:r w:rsidRPr="00A83642">
        <w:rPr>
          <w:sz w:val="22"/>
          <w:szCs w:val="22"/>
          <w:lang w:val="pt-BR"/>
        </w:rPr>
        <w:t xml:space="preserve"> </w:t>
      </w:r>
      <w:r w:rsidRPr="00145848">
        <w:rPr>
          <w:sz w:val="22"/>
          <w:szCs w:val="22"/>
          <w:lang w:val="pt-BR"/>
        </w:rPr>
        <w:t>insuficijencija</w:t>
      </w:r>
      <w:r>
        <w:rPr>
          <w:sz w:val="22"/>
          <w:szCs w:val="22"/>
          <w:lang w:val="pt-BR"/>
        </w:rPr>
        <w:t>)</w:t>
      </w:r>
      <w:r w:rsidRPr="00145848">
        <w:rPr>
          <w:sz w:val="22"/>
          <w:szCs w:val="22"/>
          <w:lang w:val="pt-BR"/>
        </w:rPr>
        <w:t>;</w:t>
      </w:r>
    </w:p>
    <w:p w:rsidR="00E8359E" w:rsidRPr="00145848" w:rsidRDefault="00E8359E" w:rsidP="00E21C6D">
      <w:pPr>
        <w:pStyle w:val="Default"/>
        <w:numPr>
          <w:ilvl w:val="0"/>
          <w:numId w:val="31"/>
        </w:numPr>
        <w:tabs>
          <w:tab w:val="clear" w:pos="720"/>
          <w:tab w:val="num" w:pos="180"/>
        </w:tabs>
        <w:ind w:left="180" w:hanging="180"/>
        <w:jc w:val="both"/>
        <w:rPr>
          <w:sz w:val="22"/>
          <w:szCs w:val="22"/>
          <w:lang w:val="pt-BR"/>
        </w:rPr>
      </w:pPr>
      <w:r>
        <w:rPr>
          <w:sz w:val="22"/>
          <w:szCs w:val="22"/>
          <w:lang w:val="pt-BR"/>
        </w:rPr>
        <w:t>povećan fizički stres (npr. povrede, operacije, druge bolesti praćene groznicom, porođaj).</w:t>
      </w:r>
    </w:p>
    <w:p w:rsidR="00E8359E" w:rsidRPr="00145848" w:rsidRDefault="00E8359E" w:rsidP="00E21C6D">
      <w:pPr>
        <w:pStyle w:val="Default"/>
        <w:jc w:val="both"/>
        <w:rPr>
          <w:sz w:val="22"/>
          <w:szCs w:val="22"/>
          <w:lang w:val="pt-BR"/>
        </w:rPr>
      </w:pPr>
    </w:p>
    <w:p w:rsidR="00E8359E" w:rsidRPr="008B3B20" w:rsidRDefault="00E8359E" w:rsidP="00525C70">
      <w:pPr>
        <w:pStyle w:val="Default"/>
        <w:jc w:val="both"/>
        <w:rPr>
          <w:sz w:val="22"/>
          <w:szCs w:val="22"/>
          <w:lang w:val="sl-SI"/>
        </w:rPr>
      </w:pPr>
      <w:r>
        <w:rPr>
          <w:sz w:val="22"/>
          <w:szCs w:val="22"/>
          <w:lang w:val="sl-SI"/>
        </w:rPr>
        <w:t>Ako uzimate ovaj lek duže od tri meseca, Vaš lekar će Vas uputiti na</w:t>
      </w:r>
      <w:r w:rsidRPr="008B3B20" w:rsidDel="00A83642">
        <w:rPr>
          <w:sz w:val="22"/>
          <w:szCs w:val="22"/>
          <w:lang w:val="sl-SI"/>
        </w:rPr>
        <w:t xml:space="preserve"> </w:t>
      </w:r>
      <w:r w:rsidRPr="008B3B20">
        <w:rPr>
          <w:sz w:val="22"/>
          <w:szCs w:val="22"/>
          <w:lang w:val="sl-SI"/>
        </w:rPr>
        <w:t>redovne ofta</w:t>
      </w:r>
      <w:r>
        <w:rPr>
          <w:sz w:val="22"/>
          <w:szCs w:val="22"/>
          <w:lang w:val="sl-SI"/>
        </w:rPr>
        <w:t>l</w:t>
      </w:r>
      <w:r w:rsidRPr="008B3B20">
        <w:rPr>
          <w:sz w:val="22"/>
          <w:szCs w:val="22"/>
          <w:lang w:val="sl-SI"/>
        </w:rPr>
        <w:t>mološke</w:t>
      </w:r>
      <w:r>
        <w:rPr>
          <w:sz w:val="22"/>
          <w:szCs w:val="22"/>
          <w:lang w:val="sl-SI"/>
        </w:rPr>
        <w:t xml:space="preserve"> preglede, analize krvi i merenje krvnog pritiska</w:t>
      </w:r>
      <w:r w:rsidRPr="008B3B20">
        <w:rPr>
          <w:sz w:val="22"/>
          <w:szCs w:val="22"/>
          <w:lang w:val="sl-SI"/>
        </w:rPr>
        <w:t>.</w:t>
      </w:r>
    </w:p>
    <w:p w:rsidR="00E8359E" w:rsidRDefault="00E8359E" w:rsidP="00525C70">
      <w:pPr>
        <w:pStyle w:val="Default"/>
        <w:jc w:val="both"/>
        <w:rPr>
          <w:b/>
          <w:bCs/>
          <w:sz w:val="22"/>
          <w:szCs w:val="22"/>
          <w:lang w:val="sl-SI"/>
        </w:rPr>
      </w:pPr>
    </w:p>
    <w:p w:rsidR="00E8359E" w:rsidRPr="008B3B20" w:rsidRDefault="00E8359E" w:rsidP="00525C70">
      <w:pPr>
        <w:pStyle w:val="Default"/>
        <w:jc w:val="both"/>
        <w:rPr>
          <w:sz w:val="22"/>
          <w:szCs w:val="22"/>
          <w:lang w:val="sl-SI"/>
        </w:rPr>
      </w:pPr>
      <w:r w:rsidRPr="008B3B20">
        <w:rPr>
          <w:b/>
          <w:bCs/>
          <w:sz w:val="22"/>
          <w:szCs w:val="22"/>
          <w:lang w:val="sl-SI"/>
        </w:rPr>
        <w:t>Deca</w:t>
      </w:r>
    </w:p>
    <w:p w:rsidR="00E8359E" w:rsidRPr="008B3B20" w:rsidRDefault="00E8359E" w:rsidP="00525C70">
      <w:pPr>
        <w:pStyle w:val="Default"/>
        <w:jc w:val="both"/>
        <w:rPr>
          <w:sz w:val="22"/>
          <w:szCs w:val="22"/>
          <w:lang w:val="sl-SI"/>
        </w:rPr>
      </w:pPr>
      <w:r w:rsidRPr="008B3B20">
        <w:rPr>
          <w:sz w:val="22"/>
          <w:szCs w:val="22"/>
          <w:lang w:val="sl-SI"/>
        </w:rPr>
        <w:t>Zbog rizika od zaostajanja u rastu, dec</w:t>
      </w:r>
      <w:r>
        <w:rPr>
          <w:sz w:val="22"/>
          <w:szCs w:val="22"/>
          <w:lang w:val="sl-SI"/>
        </w:rPr>
        <w:t xml:space="preserve">a se ovim lekom mogu lečiti </w:t>
      </w:r>
      <w:r w:rsidRPr="008B3B20">
        <w:rPr>
          <w:sz w:val="22"/>
          <w:szCs w:val="22"/>
          <w:lang w:val="sl-SI"/>
        </w:rPr>
        <w:t xml:space="preserve">samo ako za to postoje </w:t>
      </w:r>
      <w:r>
        <w:rPr>
          <w:sz w:val="22"/>
          <w:szCs w:val="22"/>
          <w:lang w:val="sl-SI"/>
        </w:rPr>
        <w:t xml:space="preserve">opravdani </w:t>
      </w:r>
      <w:r w:rsidRPr="008B3B20">
        <w:rPr>
          <w:sz w:val="22"/>
          <w:szCs w:val="22"/>
          <w:lang w:val="sl-SI"/>
        </w:rPr>
        <w:t>razlozi</w:t>
      </w:r>
      <w:r>
        <w:rPr>
          <w:sz w:val="22"/>
          <w:szCs w:val="22"/>
          <w:lang w:val="sl-SI"/>
        </w:rPr>
        <w:t xml:space="preserve"> i to uz redovno praćenje njihovog rasta i visine.</w:t>
      </w:r>
    </w:p>
    <w:p w:rsidR="00E8359E" w:rsidRPr="008B3B20" w:rsidRDefault="00E8359E" w:rsidP="00525C70">
      <w:pPr>
        <w:pStyle w:val="Default"/>
        <w:jc w:val="both"/>
        <w:rPr>
          <w:b/>
          <w:bCs/>
          <w:sz w:val="22"/>
          <w:szCs w:val="22"/>
          <w:lang w:val="sl-SI"/>
        </w:rPr>
      </w:pPr>
    </w:p>
    <w:p w:rsidR="00E8359E" w:rsidRPr="008B3B20" w:rsidRDefault="00E8359E" w:rsidP="00525C70">
      <w:pPr>
        <w:pStyle w:val="Default"/>
        <w:jc w:val="both"/>
        <w:rPr>
          <w:sz w:val="22"/>
          <w:szCs w:val="22"/>
          <w:lang w:val="sl-SI"/>
        </w:rPr>
      </w:pPr>
      <w:r w:rsidRPr="008B3B20">
        <w:rPr>
          <w:b/>
          <w:bCs/>
          <w:sz w:val="22"/>
          <w:szCs w:val="22"/>
          <w:lang w:val="sl-SI"/>
        </w:rPr>
        <w:t>Starije osobe</w:t>
      </w:r>
    </w:p>
    <w:p w:rsidR="00E8359E" w:rsidRDefault="00E8359E" w:rsidP="00525C70">
      <w:pPr>
        <w:pStyle w:val="NoSpacing"/>
        <w:jc w:val="both"/>
        <w:rPr>
          <w:rFonts w:ascii="Times New Roman" w:hAnsi="Times New Roman"/>
          <w:lang w:val="sl-SI"/>
        </w:rPr>
      </w:pPr>
      <w:r>
        <w:rPr>
          <w:rFonts w:ascii="Times New Roman" w:hAnsi="Times New Roman"/>
          <w:lang w:val="sl-SI"/>
        </w:rPr>
        <w:t>Lekar Vas može češće kontrolisati, da vidi kako podnosite lek.</w:t>
      </w:r>
    </w:p>
    <w:p w:rsidR="00E8359E" w:rsidRPr="008B3B20" w:rsidRDefault="00E8359E" w:rsidP="003D51F4">
      <w:pPr>
        <w:rPr>
          <w:b/>
          <w:szCs w:val="22"/>
          <w:lang w:val="sr-Latn-CS"/>
        </w:rPr>
      </w:pPr>
    </w:p>
    <w:p w:rsidR="00E8359E" w:rsidRPr="008B3B20" w:rsidRDefault="00E8359E" w:rsidP="003D51F4">
      <w:pPr>
        <w:rPr>
          <w:b/>
          <w:bCs/>
          <w:szCs w:val="22"/>
          <w:lang w:val="sr-Latn-CS"/>
        </w:rPr>
      </w:pPr>
      <w:r w:rsidRPr="008B3B20">
        <w:rPr>
          <w:b/>
          <w:szCs w:val="22"/>
          <w:lang w:val="sr-Latn-CS"/>
        </w:rPr>
        <w:t xml:space="preserve">Drugi lekovi i </w:t>
      </w:r>
      <w:r w:rsidRPr="008B3B20">
        <w:rPr>
          <w:b/>
          <w:bCs/>
          <w:szCs w:val="22"/>
          <w:lang w:val="sr-Cyrl-CS"/>
        </w:rPr>
        <w:t>P</w:t>
      </w:r>
      <w:r w:rsidRPr="008B3B20">
        <w:rPr>
          <w:b/>
          <w:bCs/>
          <w:szCs w:val="22"/>
          <w:lang w:val="sr-Latn-CS"/>
        </w:rPr>
        <w:t>ronison</w:t>
      </w:r>
    </w:p>
    <w:p w:rsidR="00E8359E" w:rsidRPr="00A90D9A" w:rsidRDefault="00E8359E" w:rsidP="003D51F4">
      <w:pPr>
        <w:pStyle w:val="Header"/>
        <w:tabs>
          <w:tab w:val="clear" w:pos="4536"/>
          <w:tab w:val="clear" w:pos="9072"/>
          <w:tab w:val="left" w:pos="284"/>
        </w:tabs>
        <w:rPr>
          <w:szCs w:val="22"/>
          <w:lang w:val="sr-Latn-CS"/>
        </w:rPr>
      </w:pPr>
    </w:p>
    <w:p w:rsidR="00E8359E" w:rsidRPr="008B3B20" w:rsidRDefault="00E8359E" w:rsidP="003D51F4">
      <w:pPr>
        <w:rPr>
          <w:szCs w:val="22"/>
          <w:lang w:val="sr-Latn-BA"/>
        </w:rPr>
      </w:pPr>
      <w:r w:rsidRPr="00722B74">
        <w:rPr>
          <w:szCs w:val="22"/>
          <w:lang w:val="sr-Latn-CS"/>
        </w:rPr>
        <w:t>Obavestite</w:t>
      </w:r>
      <w:r w:rsidRPr="008B3B20">
        <w:rPr>
          <w:szCs w:val="22"/>
          <w:lang w:val="sr-Latn-CS"/>
        </w:rPr>
        <w:t xml:space="preserve"> </w:t>
      </w:r>
      <w:r>
        <w:rPr>
          <w:szCs w:val="22"/>
          <w:lang w:val="sr-Latn-CS"/>
        </w:rPr>
        <w:t>Vašeg</w:t>
      </w:r>
      <w:r w:rsidRPr="008B3B20">
        <w:rPr>
          <w:szCs w:val="22"/>
          <w:lang w:val="sr-Latn-CS"/>
        </w:rPr>
        <w:t xml:space="preserve"> </w:t>
      </w:r>
      <w:r w:rsidRPr="00722B74">
        <w:rPr>
          <w:szCs w:val="22"/>
          <w:lang w:val="sr-Latn-CS"/>
        </w:rPr>
        <w:t>lekara</w:t>
      </w:r>
      <w:r w:rsidRPr="008B3B20">
        <w:rPr>
          <w:szCs w:val="22"/>
          <w:lang w:val="sr-Latn-CS"/>
        </w:rPr>
        <w:t xml:space="preserve"> </w:t>
      </w:r>
      <w:r w:rsidRPr="00722B74">
        <w:rPr>
          <w:szCs w:val="22"/>
          <w:lang w:val="sr-Latn-CS"/>
        </w:rPr>
        <w:t>ili</w:t>
      </w:r>
      <w:r w:rsidRPr="008B3B20">
        <w:rPr>
          <w:szCs w:val="22"/>
          <w:lang w:val="sr-Latn-CS"/>
        </w:rPr>
        <w:t xml:space="preserve"> </w:t>
      </w:r>
      <w:r w:rsidRPr="00722B74">
        <w:rPr>
          <w:szCs w:val="22"/>
          <w:lang w:val="sr-Latn-CS"/>
        </w:rPr>
        <w:t>farmaceuta</w:t>
      </w:r>
      <w:r w:rsidRPr="008B3B20">
        <w:rPr>
          <w:szCs w:val="22"/>
          <w:lang w:val="sr-Latn-CS"/>
        </w:rPr>
        <w:t xml:space="preserve"> </w:t>
      </w:r>
      <w:r>
        <w:rPr>
          <w:szCs w:val="22"/>
          <w:lang w:val="sr-Latn-CS"/>
        </w:rPr>
        <w:t>ukoliko</w:t>
      </w:r>
      <w:r w:rsidRPr="008B3B20">
        <w:rPr>
          <w:szCs w:val="22"/>
          <w:lang w:val="sr-Latn-CS"/>
        </w:rPr>
        <w:t xml:space="preserve"> </w:t>
      </w:r>
      <w:r w:rsidRPr="00722B74">
        <w:rPr>
          <w:szCs w:val="22"/>
          <w:lang w:val="sr-Latn-CS"/>
        </w:rPr>
        <w:t>uzimate</w:t>
      </w:r>
      <w:r w:rsidRPr="008B3B20">
        <w:rPr>
          <w:szCs w:val="22"/>
          <w:lang w:val="sr-Latn-CS"/>
        </w:rPr>
        <w:t xml:space="preserve">, </w:t>
      </w:r>
      <w:r w:rsidRPr="00722B74">
        <w:rPr>
          <w:szCs w:val="22"/>
          <w:lang w:val="sr-Latn-CS"/>
        </w:rPr>
        <w:t>donedavno</w:t>
      </w:r>
      <w:r w:rsidRPr="008B3B20">
        <w:rPr>
          <w:szCs w:val="22"/>
          <w:lang w:val="sr-Latn-CS"/>
        </w:rPr>
        <w:t xml:space="preserve"> </w:t>
      </w:r>
      <w:r>
        <w:rPr>
          <w:szCs w:val="22"/>
          <w:lang w:val="sr-Latn-CS"/>
        </w:rPr>
        <w:t xml:space="preserve">ste </w:t>
      </w:r>
      <w:r w:rsidRPr="00722B74">
        <w:rPr>
          <w:szCs w:val="22"/>
          <w:lang w:val="sr-Latn-CS"/>
        </w:rPr>
        <w:t>uzimali</w:t>
      </w:r>
      <w:r w:rsidRPr="008B3B20">
        <w:rPr>
          <w:szCs w:val="22"/>
          <w:lang w:val="sr-Latn-CS"/>
        </w:rPr>
        <w:t xml:space="preserve"> </w:t>
      </w:r>
      <w:r>
        <w:rPr>
          <w:szCs w:val="22"/>
          <w:lang w:val="sr-Latn-CS"/>
        </w:rPr>
        <w:t>ili ćete možda uzimati bilo koje</w:t>
      </w:r>
      <w:r w:rsidRPr="008B3B20">
        <w:rPr>
          <w:szCs w:val="22"/>
          <w:lang w:val="sr-Latn-CS"/>
        </w:rPr>
        <w:t xml:space="preserve"> </w:t>
      </w:r>
      <w:r w:rsidRPr="00722B74">
        <w:rPr>
          <w:szCs w:val="22"/>
          <w:lang w:val="sr-Latn-CS"/>
        </w:rPr>
        <w:t>drug</w:t>
      </w:r>
      <w:r>
        <w:rPr>
          <w:szCs w:val="22"/>
          <w:lang w:val="sr-Latn-CS"/>
        </w:rPr>
        <w:t>e</w:t>
      </w:r>
      <w:r w:rsidRPr="008B3B20">
        <w:rPr>
          <w:szCs w:val="22"/>
          <w:lang w:val="sr-Latn-CS"/>
        </w:rPr>
        <w:t xml:space="preserve"> </w:t>
      </w:r>
      <w:r w:rsidRPr="00722B74">
        <w:rPr>
          <w:szCs w:val="22"/>
          <w:lang w:val="sr-Latn-CS"/>
        </w:rPr>
        <w:t>lek</w:t>
      </w:r>
      <w:r>
        <w:rPr>
          <w:szCs w:val="22"/>
          <w:lang w:val="sr-Latn-CS"/>
        </w:rPr>
        <w:t>ove</w:t>
      </w:r>
      <w:r w:rsidRPr="008B3B20">
        <w:rPr>
          <w:szCs w:val="22"/>
          <w:lang w:val="sr-Latn-CS"/>
        </w:rPr>
        <w:t xml:space="preserve">, </w:t>
      </w:r>
      <w:r w:rsidRPr="00722B74">
        <w:rPr>
          <w:szCs w:val="22"/>
          <w:lang w:val="sr-Latn-CS"/>
        </w:rPr>
        <w:t>uklju</w:t>
      </w:r>
      <w:r w:rsidRPr="008B3B20">
        <w:rPr>
          <w:szCs w:val="22"/>
          <w:lang w:val="sr-Latn-CS"/>
        </w:rPr>
        <w:t>č</w:t>
      </w:r>
      <w:r w:rsidRPr="00722B74">
        <w:rPr>
          <w:szCs w:val="22"/>
          <w:lang w:val="sr-Latn-CS"/>
        </w:rPr>
        <w:t>uju</w:t>
      </w:r>
      <w:r w:rsidRPr="008B3B20">
        <w:rPr>
          <w:szCs w:val="22"/>
          <w:lang w:val="sr-Latn-CS"/>
        </w:rPr>
        <w:t>ć</w:t>
      </w:r>
      <w:r w:rsidRPr="00722B74">
        <w:rPr>
          <w:szCs w:val="22"/>
          <w:lang w:val="sr-Latn-CS"/>
        </w:rPr>
        <w:t>i</w:t>
      </w:r>
      <w:r w:rsidRPr="008B3B20">
        <w:rPr>
          <w:szCs w:val="22"/>
          <w:lang w:val="sr-Latn-CS"/>
        </w:rPr>
        <w:t xml:space="preserve"> </w:t>
      </w:r>
      <w:r w:rsidRPr="00722B74">
        <w:rPr>
          <w:szCs w:val="22"/>
          <w:lang w:val="sr-Latn-CS"/>
        </w:rPr>
        <w:t>i</w:t>
      </w:r>
      <w:r w:rsidRPr="008B3B20">
        <w:rPr>
          <w:szCs w:val="22"/>
          <w:lang w:val="sr-Latn-CS"/>
        </w:rPr>
        <w:t xml:space="preserve"> </w:t>
      </w:r>
      <w:r>
        <w:rPr>
          <w:szCs w:val="22"/>
          <w:lang w:val="sr-Latn-CS"/>
        </w:rPr>
        <w:t>one</w:t>
      </w:r>
      <w:r w:rsidRPr="008B3B20">
        <w:rPr>
          <w:szCs w:val="22"/>
          <w:lang w:val="sr-Latn-CS"/>
        </w:rPr>
        <w:t xml:space="preserve"> </w:t>
      </w:r>
      <w:r w:rsidRPr="00722B74">
        <w:rPr>
          <w:szCs w:val="22"/>
          <w:lang w:val="sr-Latn-CS"/>
        </w:rPr>
        <w:t>koji</w:t>
      </w:r>
      <w:r w:rsidRPr="008B3B20">
        <w:rPr>
          <w:szCs w:val="22"/>
          <w:lang w:val="sr-Latn-CS"/>
        </w:rPr>
        <w:t xml:space="preserve"> </w:t>
      </w:r>
      <w:r w:rsidRPr="00722B74">
        <w:rPr>
          <w:szCs w:val="22"/>
          <w:lang w:val="sr-Latn-CS"/>
        </w:rPr>
        <w:t>se</w:t>
      </w:r>
      <w:r w:rsidRPr="008B3B20">
        <w:rPr>
          <w:szCs w:val="22"/>
          <w:lang w:val="sr-Latn-CS"/>
        </w:rPr>
        <w:t xml:space="preserve"> </w:t>
      </w:r>
      <w:r>
        <w:rPr>
          <w:szCs w:val="22"/>
          <w:lang w:val="sr-Latn-CS"/>
        </w:rPr>
        <w:t>mogu nabaviti</w:t>
      </w:r>
      <w:r w:rsidRPr="008B3B20">
        <w:rPr>
          <w:szCs w:val="22"/>
          <w:lang w:val="sr-Latn-CS"/>
        </w:rPr>
        <w:t xml:space="preserve"> </w:t>
      </w:r>
      <w:r w:rsidRPr="00722B74">
        <w:rPr>
          <w:szCs w:val="22"/>
          <w:lang w:val="sr-Latn-CS"/>
        </w:rPr>
        <w:t>bez</w:t>
      </w:r>
      <w:r w:rsidRPr="008B3B20">
        <w:rPr>
          <w:szCs w:val="22"/>
          <w:lang w:val="sr-Latn-CS"/>
        </w:rPr>
        <w:t xml:space="preserve"> </w:t>
      </w:r>
      <w:r w:rsidRPr="00722B74">
        <w:rPr>
          <w:szCs w:val="22"/>
          <w:lang w:val="sr-Latn-CS"/>
        </w:rPr>
        <w:t>lekarskog</w:t>
      </w:r>
      <w:r w:rsidRPr="008B3B20">
        <w:rPr>
          <w:szCs w:val="22"/>
          <w:lang w:val="sr-Latn-CS"/>
        </w:rPr>
        <w:t xml:space="preserve"> </w:t>
      </w:r>
      <w:r w:rsidRPr="00722B74">
        <w:rPr>
          <w:szCs w:val="22"/>
          <w:lang w:val="sr-Latn-CS"/>
        </w:rPr>
        <w:t>recepta</w:t>
      </w:r>
      <w:r w:rsidRPr="008B3B20">
        <w:rPr>
          <w:szCs w:val="22"/>
          <w:lang w:val="sr-Latn-CS"/>
        </w:rPr>
        <w:t>.</w:t>
      </w:r>
    </w:p>
    <w:p w:rsidR="00E8359E" w:rsidRPr="008B3B20" w:rsidRDefault="00E8359E" w:rsidP="003D51F4">
      <w:pPr>
        <w:rPr>
          <w:szCs w:val="22"/>
          <w:lang w:val="sr-Latn-CS"/>
        </w:rPr>
      </w:pPr>
    </w:p>
    <w:p w:rsidR="00E8359E" w:rsidRDefault="00E8359E" w:rsidP="00525C70">
      <w:pPr>
        <w:pStyle w:val="Default"/>
        <w:jc w:val="both"/>
        <w:rPr>
          <w:i/>
          <w:sz w:val="22"/>
          <w:szCs w:val="22"/>
          <w:lang w:val="sr-Latn-CS"/>
        </w:rPr>
      </w:pPr>
      <w:r>
        <w:rPr>
          <w:i/>
          <w:sz w:val="22"/>
          <w:szCs w:val="22"/>
          <w:lang w:val="sr-Latn-CS"/>
        </w:rPr>
        <w:t>Dejstvo drugih lekova na lek Pronison:</w:t>
      </w:r>
    </w:p>
    <w:p w:rsidR="00E8359E" w:rsidRPr="00145848" w:rsidRDefault="00E8359E" w:rsidP="00525C70">
      <w:pPr>
        <w:pStyle w:val="Default"/>
        <w:jc w:val="both"/>
        <w:rPr>
          <w:i/>
          <w:sz w:val="22"/>
          <w:szCs w:val="22"/>
          <w:lang w:val="sr-Latn-CS"/>
        </w:rPr>
      </w:pPr>
    </w:p>
    <w:p w:rsidR="00E8359E" w:rsidRPr="008B3B20" w:rsidRDefault="00E8359E" w:rsidP="00525C70">
      <w:pPr>
        <w:pStyle w:val="Default"/>
        <w:numPr>
          <w:ilvl w:val="2"/>
          <w:numId w:val="30"/>
        </w:numPr>
        <w:tabs>
          <w:tab w:val="clear" w:pos="2520"/>
          <w:tab w:val="num" w:pos="180"/>
        </w:tabs>
        <w:ind w:left="180" w:hanging="180"/>
        <w:jc w:val="both"/>
        <w:rPr>
          <w:sz w:val="22"/>
          <w:szCs w:val="22"/>
          <w:lang w:val="sr-Latn-CS"/>
        </w:rPr>
      </w:pPr>
      <w:r>
        <w:rPr>
          <w:sz w:val="22"/>
          <w:szCs w:val="22"/>
          <w:lang w:val="sr-Latn-CS"/>
        </w:rPr>
        <w:t>Lekovi koji ubrzavaju metabolizam u jetri, kao što su neki hipnotici (barbiturati), antikonvulzivni lekovi (</w:t>
      </w:r>
      <w:r w:rsidRPr="008B3B20">
        <w:rPr>
          <w:sz w:val="22"/>
          <w:szCs w:val="22"/>
          <w:lang w:val="sr-Latn-CS"/>
        </w:rPr>
        <w:t xml:space="preserve">fenitoin, karbamazepin </w:t>
      </w:r>
      <w:r>
        <w:rPr>
          <w:sz w:val="22"/>
          <w:szCs w:val="22"/>
          <w:lang w:val="sr-Latn-CS"/>
        </w:rPr>
        <w:t xml:space="preserve">i </w:t>
      </w:r>
      <w:r w:rsidRPr="008B3B20">
        <w:rPr>
          <w:sz w:val="22"/>
          <w:szCs w:val="22"/>
          <w:lang w:val="sr-Latn-CS"/>
        </w:rPr>
        <w:t>pirimidon</w:t>
      </w:r>
      <w:r>
        <w:rPr>
          <w:sz w:val="22"/>
          <w:szCs w:val="22"/>
          <w:lang w:val="sr-Latn-CS"/>
        </w:rPr>
        <w:t>)</w:t>
      </w:r>
      <w:r w:rsidRPr="008B3B20">
        <w:rPr>
          <w:sz w:val="22"/>
          <w:szCs w:val="22"/>
          <w:lang w:val="sr-Latn-CS"/>
        </w:rPr>
        <w:t xml:space="preserve">, </w:t>
      </w:r>
      <w:r>
        <w:rPr>
          <w:sz w:val="22"/>
          <w:szCs w:val="22"/>
          <w:lang w:val="sr-Latn-CS"/>
        </w:rPr>
        <w:t xml:space="preserve">kao </w:t>
      </w:r>
      <w:r w:rsidRPr="008B3B20">
        <w:rPr>
          <w:sz w:val="22"/>
          <w:szCs w:val="22"/>
          <w:lang w:val="sr-Latn-CS"/>
        </w:rPr>
        <w:t>i</w:t>
      </w:r>
      <w:r>
        <w:rPr>
          <w:sz w:val="22"/>
          <w:szCs w:val="22"/>
          <w:lang w:val="sr-Latn-CS"/>
        </w:rPr>
        <w:t xml:space="preserve"> neki lekovi protiv tuberkuloze</w:t>
      </w:r>
      <w:r w:rsidRPr="008B3B20">
        <w:rPr>
          <w:sz w:val="22"/>
          <w:szCs w:val="22"/>
          <w:lang w:val="sr-Latn-CS"/>
        </w:rPr>
        <w:t xml:space="preserve"> </w:t>
      </w:r>
      <w:r>
        <w:rPr>
          <w:sz w:val="22"/>
          <w:szCs w:val="22"/>
          <w:lang w:val="sr-Latn-CS"/>
        </w:rPr>
        <w:t>(rifampicin): mogu smanjiti dejstvo kortikosteroida</w:t>
      </w:r>
      <w:r w:rsidRPr="008B3B20">
        <w:rPr>
          <w:sz w:val="22"/>
          <w:szCs w:val="22"/>
          <w:lang w:val="sr-Latn-CS"/>
        </w:rPr>
        <w:t>;</w:t>
      </w:r>
    </w:p>
    <w:p w:rsidR="00E8359E" w:rsidRPr="008B3B20" w:rsidRDefault="00E8359E" w:rsidP="00525C70">
      <w:pPr>
        <w:pStyle w:val="Default"/>
        <w:numPr>
          <w:ilvl w:val="2"/>
          <w:numId w:val="30"/>
        </w:numPr>
        <w:tabs>
          <w:tab w:val="clear" w:pos="2520"/>
          <w:tab w:val="num" w:pos="180"/>
        </w:tabs>
        <w:ind w:left="180" w:hanging="180"/>
        <w:jc w:val="both"/>
        <w:rPr>
          <w:sz w:val="22"/>
          <w:szCs w:val="22"/>
          <w:lang w:val="sr-Latn-CS"/>
        </w:rPr>
      </w:pPr>
      <w:r>
        <w:rPr>
          <w:sz w:val="22"/>
          <w:szCs w:val="22"/>
          <w:lang w:val="sr-Latn-CS"/>
        </w:rPr>
        <w:t>Lekovi koji usporavaju metabolizam u jetri, kao što su neki lekovi za suzbijanje gljivičnih infekcija (npr. ketokonazol, itrakonazol): mogu pojačati dejstvo kortikosteroida</w:t>
      </w:r>
      <w:r w:rsidRPr="008B3B20">
        <w:rPr>
          <w:sz w:val="22"/>
          <w:szCs w:val="22"/>
          <w:lang w:val="sr-Latn-CS"/>
        </w:rPr>
        <w:t>;</w:t>
      </w:r>
    </w:p>
    <w:p w:rsidR="00E8359E" w:rsidRPr="008B3B20" w:rsidRDefault="00E8359E" w:rsidP="00525C70">
      <w:pPr>
        <w:pStyle w:val="Default"/>
        <w:numPr>
          <w:ilvl w:val="2"/>
          <w:numId w:val="30"/>
        </w:numPr>
        <w:tabs>
          <w:tab w:val="clear" w:pos="2520"/>
          <w:tab w:val="num" w:pos="180"/>
        </w:tabs>
        <w:ind w:left="180" w:hanging="180"/>
        <w:jc w:val="both"/>
        <w:rPr>
          <w:sz w:val="22"/>
          <w:szCs w:val="22"/>
          <w:lang w:val="sr-Latn-CS"/>
        </w:rPr>
      </w:pPr>
      <w:r w:rsidRPr="008B3B20">
        <w:rPr>
          <w:sz w:val="22"/>
          <w:szCs w:val="22"/>
          <w:lang w:val="sr-Latn-CS"/>
        </w:rPr>
        <w:t xml:space="preserve">Efedrin </w:t>
      </w:r>
      <w:r>
        <w:rPr>
          <w:sz w:val="22"/>
          <w:szCs w:val="22"/>
          <w:lang w:val="sr-Latn-CS"/>
        </w:rPr>
        <w:t xml:space="preserve">(može da se nalazi u lekovima za suzbijanje niskog pritiska, hroničnog bronhitisa, epizoda astme ili lekovima za lečenje simptoma obične prehlade): ubrzava </w:t>
      </w:r>
      <w:r w:rsidRPr="008B3B20">
        <w:rPr>
          <w:sz w:val="22"/>
          <w:szCs w:val="22"/>
          <w:lang w:val="sr-Latn-CS"/>
        </w:rPr>
        <w:t xml:space="preserve">metabolizam </w:t>
      </w:r>
      <w:r>
        <w:rPr>
          <w:sz w:val="22"/>
          <w:szCs w:val="22"/>
          <w:lang w:val="sr-Latn-CS"/>
        </w:rPr>
        <w:t>leka Pronison i time smanjuje njegovu efikasnost;</w:t>
      </w:r>
    </w:p>
    <w:p w:rsidR="00E8359E" w:rsidRPr="004A0AA7" w:rsidRDefault="00E8359E" w:rsidP="00525C70">
      <w:pPr>
        <w:pStyle w:val="Default"/>
        <w:numPr>
          <w:ilvl w:val="2"/>
          <w:numId w:val="30"/>
        </w:numPr>
        <w:tabs>
          <w:tab w:val="clear" w:pos="2520"/>
          <w:tab w:val="num" w:pos="180"/>
        </w:tabs>
        <w:ind w:left="360"/>
        <w:jc w:val="both"/>
        <w:rPr>
          <w:sz w:val="22"/>
          <w:szCs w:val="22"/>
          <w:lang w:val="sr-Latn-CS"/>
        </w:rPr>
      </w:pPr>
      <w:r w:rsidRPr="004A0AA7">
        <w:rPr>
          <w:sz w:val="22"/>
          <w:szCs w:val="22"/>
          <w:lang w:val="sr-Latn-CS"/>
        </w:rPr>
        <w:t>Estrogeni (npr. kontraceptivi) mogu pojačati dejstvo</w:t>
      </w:r>
      <w:r>
        <w:rPr>
          <w:sz w:val="22"/>
          <w:szCs w:val="22"/>
          <w:lang w:val="sr-Latn-CS"/>
        </w:rPr>
        <w:t xml:space="preserve"> leka Pronison</w:t>
      </w:r>
      <w:r w:rsidRPr="004A0AA7">
        <w:rPr>
          <w:sz w:val="22"/>
          <w:szCs w:val="22"/>
          <w:lang w:val="sr-Latn-CS"/>
        </w:rPr>
        <w:t>;</w:t>
      </w:r>
    </w:p>
    <w:p w:rsidR="00E8359E" w:rsidRDefault="00E8359E" w:rsidP="00525C70">
      <w:pPr>
        <w:pStyle w:val="Default"/>
        <w:numPr>
          <w:ilvl w:val="2"/>
          <w:numId w:val="30"/>
        </w:numPr>
        <w:tabs>
          <w:tab w:val="clear" w:pos="2520"/>
          <w:tab w:val="num" w:pos="180"/>
        </w:tabs>
        <w:ind w:left="180" w:hanging="180"/>
        <w:jc w:val="both"/>
        <w:rPr>
          <w:sz w:val="22"/>
          <w:szCs w:val="22"/>
          <w:lang w:val="sr-Latn-CS"/>
        </w:rPr>
      </w:pPr>
      <w:r w:rsidRPr="00145848">
        <w:rPr>
          <w:sz w:val="22"/>
          <w:szCs w:val="22"/>
          <w:lang w:val="sr-Latn-CS"/>
        </w:rPr>
        <w:t>Antacidi</w:t>
      </w:r>
      <w:r>
        <w:rPr>
          <w:sz w:val="22"/>
          <w:szCs w:val="22"/>
          <w:lang w:val="sr-Latn-CS"/>
        </w:rPr>
        <w:t xml:space="preserve"> (lekovi za suzbijanje želudačne kiseline)</w:t>
      </w:r>
      <w:r w:rsidRPr="00145848">
        <w:rPr>
          <w:sz w:val="22"/>
          <w:szCs w:val="22"/>
          <w:lang w:val="sr-Latn-CS"/>
        </w:rPr>
        <w:t>: kod istovremenog uzimanja magnezijum</w:t>
      </w:r>
      <w:r>
        <w:rPr>
          <w:sz w:val="22"/>
          <w:szCs w:val="22"/>
          <w:lang w:val="sr-Latn-CS"/>
        </w:rPr>
        <w:t>-hidroksida</w:t>
      </w:r>
      <w:r w:rsidRPr="00145848">
        <w:rPr>
          <w:sz w:val="22"/>
          <w:szCs w:val="22"/>
          <w:lang w:val="sr-Latn-CS"/>
        </w:rPr>
        <w:t xml:space="preserve"> ili aluminijum</w:t>
      </w:r>
      <w:r>
        <w:rPr>
          <w:sz w:val="22"/>
          <w:szCs w:val="22"/>
          <w:lang w:val="sr-Latn-CS"/>
        </w:rPr>
        <w:t>-</w:t>
      </w:r>
      <w:r w:rsidRPr="00145848">
        <w:rPr>
          <w:sz w:val="22"/>
          <w:szCs w:val="22"/>
          <w:lang w:val="sr-Latn-CS"/>
        </w:rPr>
        <w:t>hidroksida, moguća je smanjena resorpcija prednizona. Potrebno</w:t>
      </w:r>
      <w:r>
        <w:rPr>
          <w:sz w:val="22"/>
          <w:szCs w:val="22"/>
          <w:lang w:val="sr-Latn-CS"/>
        </w:rPr>
        <w:t xml:space="preserve"> je oba leka uzimati u dovoljnom </w:t>
      </w:r>
      <w:r w:rsidRPr="00145848">
        <w:rPr>
          <w:sz w:val="22"/>
          <w:szCs w:val="22"/>
          <w:lang w:val="sr-Latn-CS"/>
        </w:rPr>
        <w:t xml:space="preserve">vremenskom </w:t>
      </w:r>
      <w:r>
        <w:rPr>
          <w:sz w:val="22"/>
          <w:szCs w:val="22"/>
          <w:lang w:val="sr-Latn-CS"/>
        </w:rPr>
        <w:t>razmaku</w:t>
      </w:r>
      <w:r w:rsidRPr="00145848">
        <w:rPr>
          <w:sz w:val="22"/>
          <w:szCs w:val="22"/>
          <w:lang w:val="sr-Latn-CS"/>
        </w:rPr>
        <w:t xml:space="preserve"> (2 sata).</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Pr>
          <w:sz w:val="22"/>
          <w:szCs w:val="22"/>
          <w:lang w:val="sr-Latn-CS"/>
        </w:rPr>
        <w:t>Neki lekovi mogu pojačati dejstvo leka Pronison i ako uzimate takve lekove (uključujući neke lekove za HIV: ritonavir, kobicistat), Vaš lekar će Vas možda pažljivije pratiti.</w:t>
      </w:r>
    </w:p>
    <w:p w:rsidR="00E8359E" w:rsidRDefault="00E8359E" w:rsidP="00525C70">
      <w:pPr>
        <w:pStyle w:val="Default"/>
        <w:jc w:val="both"/>
        <w:rPr>
          <w:sz w:val="22"/>
          <w:szCs w:val="22"/>
          <w:lang w:val="sr-Latn-CS"/>
        </w:rPr>
      </w:pPr>
    </w:p>
    <w:p w:rsidR="00E8359E" w:rsidRDefault="00E8359E" w:rsidP="00525C70">
      <w:pPr>
        <w:pStyle w:val="Default"/>
        <w:jc w:val="both"/>
        <w:rPr>
          <w:sz w:val="22"/>
          <w:szCs w:val="22"/>
          <w:lang w:val="sr-Latn-CS"/>
        </w:rPr>
      </w:pPr>
      <w:r>
        <w:rPr>
          <w:i/>
          <w:sz w:val="22"/>
          <w:szCs w:val="22"/>
          <w:lang w:val="sr-Latn-CS"/>
        </w:rPr>
        <w:t>Dejstvo leka</w:t>
      </w:r>
      <w:r w:rsidRPr="0042740E">
        <w:rPr>
          <w:i/>
          <w:sz w:val="22"/>
          <w:szCs w:val="22"/>
          <w:lang w:val="sr-Latn-CS"/>
        </w:rPr>
        <w:t xml:space="preserve"> Pronison </w:t>
      </w:r>
      <w:r>
        <w:rPr>
          <w:i/>
          <w:sz w:val="22"/>
          <w:szCs w:val="22"/>
          <w:lang w:val="sr-Latn-CS"/>
        </w:rPr>
        <w:t>na</w:t>
      </w:r>
      <w:r w:rsidRPr="0042740E">
        <w:rPr>
          <w:i/>
          <w:sz w:val="22"/>
          <w:szCs w:val="22"/>
          <w:lang w:val="sr-Latn-CS"/>
        </w:rPr>
        <w:t xml:space="preserve"> </w:t>
      </w:r>
      <w:r>
        <w:rPr>
          <w:i/>
          <w:sz w:val="22"/>
          <w:szCs w:val="22"/>
          <w:lang w:val="sr-Latn-CS"/>
        </w:rPr>
        <w:t>druge lekove:</w:t>
      </w:r>
    </w:p>
    <w:p w:rsidR="00E8359E" w:rsidRPr="008B3B20" w:rsidRDefault="00E8359E" w:rsidP="00525C70">
      <w:pPr>
        <w:pStyle w:val="Default"/>
        <w:jc w:val="both"/>
        <w:rPr>
          <w:sz w:val="22"/>
          <w:szCs w:val="22"/>
          <w:lang w:val="sr-Latn-CS"/>
        </w:rPr>
      </w:pPr>
    </w:p>
    <w:p w:rsidR="00E8359E" w:rsidRPr="008B3B20" w:rsidRDefault="00E8359E" w:rsidP="00525C70">
      <w:pPr>
        <w:pStyle w:val="Default"/>
        <w:numPr>
          <w:ilvl w:val="2"/>
          <w:numId w:val="30"/>
        </w:numPr>
        <w:tabs>
          <w:tab w:val="clear" w:pos="2520"/>
          <w:tab w:val="num" w:pos="180"/>
        </w:tabs>
        <w:ind w:left="360"/>
        <w:jc w:val="both"/>
        <w:rPr>
          <w:sz w:val="22"/>
          <w:szCs w:val="22"/>
          <w:lang w:val="sr-Latn-CS"/>
        </w:rPr>
      </w:pPr>
      <w:r w:rsidRPr="008B3B20">
        <w:rPr>
          <w:sz w:val="22"/>
          <w:szCs w:val="22"/>
          <w:lang w:val="sr-Latn-CS"/>
        </w:rPr>
        <w:t>Nesteroidni antiinflamatorni lekovi</w:t>
      </w:r>
      <w:r>
        <w:rPr>
          <w:sz w:val="22"/>
          <w:szCs w:val="22"/>
          <w:lang w:val="sr-Latn-CS"/>
        </w:rPr>
        <w:t xml:space="preserve"> (npr. ibuprofen), salicilati i indometacin</w:t>
      </w:r>
      <w:r w:rsidRPr="008B3B20">
        <w:rPr>
          <w:sz w:val="22"/>
          <w:szCs w:val="22"/>
          <w:lang w:val="sr-Latn-CS"/>
        </w:rPr>
        <w:t xml:space="preserve">: povećan rizik od krvarenja u </w:t>
      </w:r>
      <w:r>
        <w:rPr>
          <w:sz w:val="22"/>
          <w:szCs w:val="22"/>
          <w:lang w:val="sr-Latn-CS"/>
        </w:rPr>
        <w:t xml:space="preserve">digestivnom </w:t>
      </w:r>
      <w:r w:rsidRPr="008B3B20">
        <w:rPr>
          <w:sz w:val="22"/>
          <w:szCs w:val="22"/>
          <w:lang w:val="sr-Latn-CS"/>
        </w:rPr>
        <w:t>sistemu;</w:t>
      </w:r>
    </w:p>
    <w:p w:rsidR="00E8359E" w:rsidRDefault="00E8359E" w:rsidP="00525C70">
      <w:pPr>
        <w:pStyle w:val="Default"/>
        <w:numPr>
          <w:ilvl w:val="2"/>
          <w:numId w:val="30"/>
        </w:numPr>
        <w:tabs>
          <w:tab w:val="clear" w:pos="2520"/>
          <w:tab w:val="num" w:pos="180"/>
        </w:tabs>
        <w:ind w:left="360"/>
        <w:jc w:val="both"/>
        <w:rPr>
          <w:sz w:val="22"/>
          <w:szCs w:val="22"/>
          <w:lang w:val="sr-Latn-CS"/>
        </w:rPr>
      </w:pPr>
      <w:r w:rsidRPr="008B3B20">
        <w:rPr>
          <w:sz w:val="22"/>
          <w:szCs w:val="22"/>
          <w:lang w:val="sr-Latn-CS"/>
        </w:rPr>
        <w:t>Antidijabetici</w:t>
      </w:r>
      <w:r>
        <w:rPr>
          <w:sz w:val="22"/>
          <w:szCs w:val="22"/>
          <w:lang w:val="sr-Latn-CS"/>
        </w:rPr>
        <w:t xml:space="preserve"> (lekovi za snižavanje šećera u krvi)</w:t>
      </w:r>
      <w:r w:rsidRPr="008B3B20">
        <w:rPr>
          <w:sz w:val="22"/>
          <w:szCs w:val="22"/>
          <w:lang w:val="sr-Latn-CS"/>
        </w:rPr>
        <w:t>: smanjeno dejstvo na sniženje šećera u krvi;</w:t>
      </w:r>
    </w:p>
    <w:p w:rsidR="00E8359E" w:rsidRPr="008B3B20" w:rsidRDefault="00E8359E" w:rsidP="00525C70">
      <w:pPr>
        <w:pStyle w:val="Default"/>
        <w:numPr>
          <w:ilvl w:val="2"/>
          <w:numId w:val="30"/>
        </w:numPr>
        <w:tabs>
          <w:tab w:val="clear" w:pos="2520"/>
          <w:tab w:val="num" w:pos="180"/>
        </w:tabs>
        <w:ind w:left="180" w:hanging="180"/>
        <w:jc w:val="both"/>
        <w:rPr>
          <w:sz w:val="22"/>
          <w:szCs w:val="22"/>
          <w:lang w:val="sr-Latn-CS"/>
        </w:rPr>
      </w:pPr>
      <w:r w:rsidRPr="008B3B20">
        <w:rPr>
          <w:sz w:val="22"/>
          <w:szCs w:val="22"/>
          <w:lang w:val="sr-Latn-CS"/>
        </w:rPr>
        <w:t>Oralni antikoagulansi (</w:t>
      </w:r>
      <w:r>
        <w:rPr>
          <w:sz w:val="22"/>
          <w:szCs w:val="22"/>
          <w:lang w:val="sr-Latn-CS"/>
        </w:rPr>
        <w:t xml:space="preserve">lekovi koji sprečavaju koagulaciju krvi, npr. </w:t>
      </w:r>
      <w:r w:rsidRPr="008B3B20">
        <w:rPr>
          <w:sz w:val="22"/>
          <w:szCs w:val="22"/>
          <w:lang w:val="sr-Latn-CS"/>
        </w:rPr>
        <w:t>derivati kumarina)</w:t>
      </w:r>
      <w:r>
        <w:rPr>
          <w:sz w:val="22"/>
          <w:szCs w:val="22"/>
          <w:lang w:val="sr-Latn-CS"/>
        </w:rPr>
        <w:t>:</w:t>
      </w:r>
      <w:r w:rsidRPr="008B3B20">
        <w:rPr>
          <w:sz w:val="22"/>
          <w:szCs w:val="22"/>
          <w:lang w:val="sr-Latn-CS"/>
        </w:rPr>
        <w:t xml:space="preserve"> antikoagulantno dejstvo može biti oslabljeno ili pojačano</w:t>
      </w:r>
      <w:r>
        <w:rPr>
          <w:sz w:val="22"/>
          <w:szCs w:val="22"/>
          <w:lang w:val="sr-Latn-CS"/>
        </w:rPr>
        <w:t>. Kod istovremene primene potrebno je prilagoditi dozu antikoagulanta</w:t>
      </w:r>
      <w:r w:rsidRPr="008B3B20">
        <w:rPr>
          <w:sz w:val="22"/>
          <w:szCs w:val="22"/>
          <w:lang w:val="sr-Latn-CS"/>
        </w:rPr>
        <w:t>;</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sidRPr="00145848">
        <w:rPr>
          <w:sz w:val="22"/>
          <w:szCs w:val="22"/>
          <w:lang w:val="sr-Latn-CS"/>
        </w:rPr>
        <w:t>Atropin i drugi antiholinergici</w:t>
      </w:r>
      <w:r>
        <w:rPr>
          <w:sz w:val="22"/>
          <w:szCs w:val="22"/>
          <w:lang w:val="sr-Latn-CS"/>
        </w:rPr>
        <w:t>: lek Pronison</w:t>
      </w:r>
      <w:r w:rsidRPr="00145848">
        <w:rPr>
          <w:sz w:val="22"/>
          <w:szCs w:val="22"/>
          <w:lang w:val="sr-Latn-CS"/>
        </w:rPr>
        <w:t xml:space="preserve"> mo</w:t>
      </w:r>
      <w:r>
        <w:rPr>
          <w:sz w:val="22"/>
          <w:szCs w:val="22"/>
          <w:lang w:val="sr-Latn-CS"/>
        </w:rPr>
        <w:t>že</w:t>
      </w:r>
      <w:r w:rsidRPr="00145848">
        <w:rPr>
          <w:sz w:val="22"/>
          <w:szCs w:val="22"/>
          <w:lang w:val="sr-Latn-CS"/>
        </w:rPr>
        <w:t xml:space="preserve"> dodatno povi</w:t>
      </w:r>
      <w:r>
        <w:rPr>
          <w:sz w:val="22"/>
          <w:szCs w:val="22"/>
          <w:lang w:val="sr-Latn-CS"/>
        </w:rPr>
        <w:t>siti</w:t>
      </w:r>
      <w:r w:rsidRPr="00145848">
        <w:rPr>
          <w:sz w:val="22"/>
          <w:szCs w:val="22"/>
          <w:lang w:val="sr-Latn-CS"/>
        </w:rPr>
        <w:t xml:space="preserve"> očn</w:t>
      </w:r>
      <w:r>
        <w:rPr>
          <w:sz w:val="22"/>
          <w:szCs w:val="22"/>
          <w:lang w:val="sr-Latn-CS"/>
        </w:rPr>
        <w:t>i</w:t>
      </w:r>
      <w:r w:rsidRPr="00145848">
        <w:rPr>
          <w:sz w:val="22"/>
          <w:szCs w:val="22"/>
          <w:lang w:val="sr-Latn-CS"/>
        </w:rPr>
        <w:t xml:space="preserve"> pritis</w:t>
      </w:r>
      <w:r>
        <w:rPr>
          <w:sz w:val="22"/>
          <w:szCs w:val="22"/>
          <w:lang w:val="sr-Latn-CS"/>
        </w:rPr>
        <w:t>a</w:t>
      </w:r>
      <w:r w:rsidRPr="00145848">
        <w:rPr>
          <w:sz w:val="22"/>
          <w:szCs w:val="22"/>
          <w:lang w:val="sr-Latn-CS"/>
        </w:rPr>
        <w:t>k</w:t>
      </w:r>
      <w:r>
        <w:rPr>
          <w:sz w:val="22"/>
          <w:szCs w:val="22"/>
          <w:lang w:val="sr-Latn-CS"/>
        </w:rPr>
        <w:t xml:space="preserve"> pojačavajući dejstvo ovih lekova</w:t>
      </w:r>
      <w:r w:rsidRPr="00145848">
        <w:rPr>
          <w:sz w:val="22"/>
          <w:szCs w:val="22"/>
          <w:lang w:val="sr-Latn-CS"/>
        </w:rPr>
        <w:t>;</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sidRPr="00145848">
        <w:rPr>
          <w:sz w:val="22"/>
          <w:szCs w:val="22"/>
          <w:lang w:val="sr-Latn-CS"/>
        </w:rPr>
        <w:t>Srčani glikozidi</w:t>
      </w:r>
      <w:r>
        <w:rPr>
          <w:sz w:val="22"/>
          <w:szCs w:val="22"/>
          <w:lang w:val="sr-Latn-CS"/>
        </w:rPr>
        <w:t xml:space="preserve"> (lekovi koji pojačavaju snagu kontrakcije srčanog mišića): pojačano glikozidno dejstvo </w:t>
      </w:r>
      <w:r w:rsidRPr="00145848">
        <w:rPr>
          <w:sz w:val="22"/>
          <w:szCs w:val="22"/>
          <w:lang w:val="sr-Latn-CS"/>
        </w:rPr>
        <w:t>kao posledica gubitka kalijuma;</w:t>
      </w:r>
    </w:p>
    <w:p w:rsidR="00E8359E" w:rsidRPr="00145848" w:rsidRDefault="00E8359E" w:rsidP="00525C70">
      <w:pPr>
        <w:pStyle w:val="Default"/>
        <w:numPr>
          <w:ilvl w:val="2"/>
          <w:numId w:val="30"/>
        </w:numPr>
        <w:tabs>
          <w:tab w:val="clear" w:pos="2520"/>
          <w:tab w:val="num" w:pos="180"/>
        </w:tabs>
        <w:ind w:left="360"/>
        <w:jc w:val="both"/>
        <w:rPr>
          <w:sz w:val="22"/>
          <w:szCs w:val="22"/>
          <w:lang w:val="sr-Latn-CS"/>
        </w:rPr>
      </w:pPr>
      <w:r w:rsidRPr="00145848">
        <w:rPr>
          <w:sz w:val="22"/>
          <w:szCs w:val="22"/>
          <w:lang w:val="sr-Latn-CS"/>
        </w:rPr>
        <w:t>Saluretici</w:t>
      </w:r>
      <w:r>
        <w:rPr>
          <w:sz w:val="22"/>
          <w:szCs w:val="22"/>
          <w:lang w:val="sr-Latn-CS"/>
        </w:rPr>
        <w:t>/</w:t>
      </w:r>
      <w:r w:rsidRPr="00145848">
        <w:rPr>
          <w:sz w:val="22"/>
          <w:szCs w:val="22"/>
          <w:lang w:val="sr-Latn-CS"/>
        </w:rPr>
        <w:t>laksativi: poveća</w:t>
      </w:r>
      <w:r>
        <w:rPr>
          <w:sz w:val="22"/>
          <w:szCs w:val="22"/>
          <w:lang w:val="sr-Latn-CS"/>
        </w:rPr>
        <w:t>nje</w:t>
      </w:r>
      <w:r w:rsidRPr="00145848">
        <w:rPr>
          <w:sz w:val="22"/>
          <w:szCs w:val="22"/>
          <w:lang w:val="sr-Latn-CS"/>
        </w:rPr>
        <w:t xml:space="preserve"> gubitk</w:t>
      </w:r>
      <w:r>
        <w:rPr>
          <w:sz w:val="22"/>
          <w:szCs w:val="22"/>
          <w:lang w:val="sr-Latn-CS"/>
        </w:rPr>
        <w:t>a</w:t>
      </w:r>
      <w:r w:rsidRPr="00145848">
        <w:rPr>
          <w:sz w:val="22"/>
          <w:szCs w:val="22"/>
          <w:lang w:val="sr-Latn-CS"/>
        </w:rPr>
        <w:t xml:space="preserve"> kalijuma;</w:t>
      </w:r>
    </w:p>
    <w:p w:rsidR="00E8359E" w:rsidRPr="00145848" w:rsidRDefault="00E8359E" w:rsidP="00525C70">
      <w:pPr>
        <w:pStyle w:val="Default"/>
        <w:numPr>
          <w:ilvl w:val="2"/>
          <w:numId w:val="30"/>
        </w:numPr>
        <w:tabs>
          <w:tab w:val="clear" w:pos="2520"/>
          <w:tab w:val="num" w:pos="180"/>
        </w:tabs>
        <w:ind w:left="360"/>
        <w:jc w:val="both"/>
        <w:rPr>
          <w:sz w:val="22"/>
          <w:szCs w:val="22"/>
          <w:lang w:val="sr-Latn-CS"/>
        </w:rPr>
      </w:pPr>
      <w:r w:rsidRPr="00145848">
        <w:rPr>
          <w:sz w:val="22"/>
          <w:szCs w:val="22"/>
          <w:lang w:val="sr-Latn-CS"/>
        </w:rPr>
        <w:t>Prazikvantel</w:t>
      </w:r>
      <w:r>
        <w:rPr>
          <w:sz w:val="22"/>
          <w:szCs w:val="22"/>
          <w:lang w:val="sr-Latn-CS"/>
        </w:rPr>
        <w:t xml:space="preserve"> (lek za uklanjanje parazita)</w:t>
      </w:r>
      <w:r w:rsidRPr="00145848">
        <w:rPr>
          <w:sz w:val="22"/>
          <w:szCs w:val="22"/>
          <w:lang w:val="sr-Latn-CS"/>
        </w:rPr>
        <w:t xml:space="preserve">: </w:t>
      </w:r>
      <w:r>
        <w:rPr>
          <w:sz w:val="22"/>
          <w:szCs w:val="22"/>
          <w:lang w:val="sr-Latn-CS"/>
        </w:rPr>
        <w:t xml:space="preserve">lek Pronison </w:t>
      </w:r>
      <w:r w:rsidRPr="00145848">
        <w:rPr>
          <w:sz w:val="22"/>
          <w:szCs w:val="22"/>
          <w:lang w:val="sr-Latn-CS"/>
        </w:rPr>
        <w:t>mo</w:t>
      </w:r>
      <w:r>
        <w:rPr>
          <w:sz w:val="22"/>
          <w:szCs w:val="22"/>
          <w:lang w:val="sr-Latn-CS"/>
        </w:rPr>
        <w:t>že</w:t>
      </w:r>
      <w:r w:rsidRPr="00145848">
        <w:rPr>
          <w:sz w:val="22"/>
          <w:szCs w:val="22"/>
          <w:lang w:val="sr-Latn-CS"/>
        </w:rPr>
        <w:t xml:space="preserve"> smanj</w:t>
      </w:r>
      <w:r>
        <w:rPr>
          <w:sz w:val="22"/>
          <w:szCs w:val="22"/>
          <w:lang w:val="sr-Latn-CS"/>
        </w:rPr>
        <w:t>iti</w:t>
      </w:r>
      <w:r w:rsidRPr="00145848">
        <w:rPr>
          <w:sz w:val="22"/>
          <w:szCs w:val="22"/>
          <w:lang w:val="sr-Latn-CS"/>
        </w:rPr>
        <w:t xml:space="preserve"> koncentracij</w:t>
      </w:r>
      <w:r>
        <w:rPr>
          <w:sz w:val="22"/>
          <w:szCs w:val="22"/>
          <w:lang w:val="sr-Latn-CS"/>
        </w:rPr>
        <w:t>u</w:t>
      </w:r>
      <w:r w:rsidRPr="00145848">
        <w:rPr>
          <w:sz w:val="22"/>
          <w:szCs w:val="22"/>
          <w:lang w:val="sr-Latn-CS"/>
        </w:rPr>
        <w:t xml:space="preserve"> prazikvantela u krvi;</w:t>
      </w:r>
    </w:p>
    <w:p w:rsidR="00E8359E" w:rsidRPr="00145848" w:rsidRDefault="00E8359E" w:rsidP="00525C70">
      <w:pPr>
        <w:pStyle w:val="Default"/>
        <w:numPr>
          <w:ilvl w:val="2"/>
          <w:numId w:val="30"/>
        </w:numPr>
        <w:tabs>
          <w:tab w:val="clear" w:pos="2520"/>
          <w:tab w:val="num" w:pos="180"/>
        </w:tabs>
        <w:ind w:left="360"/>
        <w:jc w:val="both"/>
        <w:rPr>
          <w:sz w:val="22"/>
          <w:szCs w:val="22"/>
          <w:lang w:val="sr-Latn-CS"/>
        </w:rPr>
      </w:pPr>
      <w:r w:rsidRPr="00145848">
        <w:rPr>
          <w:sz w:val="22"/>
          <w:szCs w:val="22"/>
          <w:lang w:val="sr-Latn-CS"/>
        </w:rPr>
        <w:t>ACE inhibitori</w:t>
      </w:r>
      <w:r>
        <w:rPr>
          <w:sz w:val="22"/>
          <w:szCs w:val="22"/>
          <w:lang w:val="sr-Latn-CS"/>
        </w:rPr>
        <w:t xml:space="preserve"> (lekovi za sniženje krvnog pritiska)</w:t>
      </w:r>
      <w:r w:rsidRPr="00145848">
        <w:rPr>
          <w:sz w:val="22"/>
          <w:szCs w:val="22"/>
          <w:lang w:val="sr-Latn-CS"/>
        </w:rPr>
        <w:t>: poveć</w:t>
      </w:r>
      <w:r>
        <w:rPr>
          <w:sz w:val="22"/>
          <w:szCs w:val="22"/>
          <w:lang w:val="sr-Latn-CS"/>
        </w:rPr>
        <w:t>an rizik od promena u krvnoj slici</w:t>
      </w:r>
      <w:r w:rsidRPr="00145848">
        <w:rPr>
          <w:sz w:val="22"/>
          <w:szCs w:val="22"/>
          <w:lang w:val="sr-Latn-CS"/>
        </w:rPr>
        <w:t>;</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sidRPr="00145848">
        <w:rPr>
          <w:sz w:val="22"/>
          <w:szCs w:val="22"/>
          <w:lang w:val="sr-Latn-CS"/>
        </w:rPr>
        <w:t>Hloro</w:t>
      </w:r>
      <w:r>
        <w:rPr>
          <w:sz w:val="22"/>
          <w:szCs w:val="22"/>
          <w:lang w:val="sr-Latn-CS"/>
        </w:rPr>
        <w:t>h</w:t>
      </w:r>
      <w:r w:rsidRPr="00145848">
        <w:rPr>
          <w:sz w:val="22"/>
          <w:szCs w:val="22"/>
          <w:lang w:val="sr-Latn-CS"/>
        </w:rPr>
        <w:t>in, hidroksihloro</w:t>
      </w:r>
      <w:r>
        <w:rPr>
          <w:sz w:val="22"/>
          <w:szCs w:val="22"/>
          <w:lang w:val="sr-Latn-CS"/>
        </w:rPr>
        <w:t>h</w:t>
      </w:r>
      <w:r w:rsidRPr="00145848">
        <w:rPr>
          <w:sz w:val="22"/>
          <w:szCs w:val="22"/>
          <w:lang w:val="sr-Latn-CS"/>
        </w:rPr>
        <w:t>in, meflo</w:t>
      </w:r>
      <w:r>
        <w:rPr>
          <w:sz w:val="22"/>
          <w:szCs w:val="22"/>
          <w:lang w:val="sr-Latn-CS"/>
        </w:rPr>
        <w:t>h</w:t>
      </w:r>
      <w:r w:rsidRPr="00145848">
        <w:rPr>
          <w:sz w:val="22"/>
          <w:szCs w:val="22"/>
          <w:lang w:val="sr-Latn-CS"/>
        </w:rPr>
        <w:t>in</w:t>
      </w:r>
      <w:r>
        <w:rPr>
          <w:sz w:val="22"/>
          <w:szCs w:val="22"/>
          <w:lang w:val="sr-Latn-CS"/>
        </w:rPr>
        <w:t xml:space="preserve"> (lekovi za lečenje malarije i reumatskih bolesti)</w:t>
      </w:r>
      <w:r w:rsidRPr="00145848">
        <w:rPr>
          <w:sz w:val="22"/>
          <w:szCs w:val="22"/>
          <w:lang w:val="sr-Latn-CS"/>
        </w:rPr>
        <w:t>: povećan rizik od</w:t>
      </w:r>
      <w:r>
        <w:rPr>
          <w:sz w:val="22"/>
          <w:szCs w:val="22"/>
          <w:lang w:val="sr-Latn-CS"/>
        </w:rPr>
        <w:t xml:space="preserve"> </w:t>
      </w:r>
      <w:r w:rsidRPr="00145848">
        <w:rPr>
          <w:sz w:val="22"/>
          <w:szCs w:val="22"/>
          <w:lang w:val="sr-Latn-CS"/>
        </w:rPr>
        <w:t>miopatij</w:t>
      </w:r>
      <w:r>
        <w:rPr>
          <w:sz w:val="22"/>
          <w:szCs w:val="22"/>
          <w:lang w:val="sr-Latn-CS"/>
        </w:rPr>
        <w:t>e</w:t>
      </w:r>
      <w:r w:rsidRPr="00145848">
        <w:rPr>
          <w:sz w:val="22"/>
          <w:szCs w:val="22"/>
          <w:lang w:val="sr-Latn-CS"/>
        </w:rPr>
        <w:t xml:space="preserve"> i kardiomiopatij</w:t>
      </w:r>
      <w:r>
        <w:rPr>
          <w:sz w:val="22"/>
          <w:szCs w:val="22"/>
          <w:lang w:val="sr-Latn-CS"/>
        </w:rPr>
        <w:t>e (bolesti mišića</w:t>
      </w:r>
      <w:r w:rsidRPr="00C9254B">
        <w:rPr>
          <w:sz w:val="22"/>
          <w:szCs w:val="22"/>
          <w:lang w:val="sr-Latn-CS"/>
        </w:rPr>
        <w:t xml:space="preserve"> </w:t>
      </w:r>
      <w:r>
        <w:rPr>
          <w:sz w:val="22"/>
          <w:szCs w:val="22"/>
          <w:lang w:val="sr-Latn-CS"/>
        </w:rPr>
        <w:t>i srčanog mišića)</w:t>
      </w:r>
      <w:r w:rsidRPr="00145848">
        <w:rPr>
          <w:sz w:val="22"/>
          <w:szCs w:val="22"/>
          <w:lang w:val="sr-Latn-CS"/>
        </w:rPr>
        <w:t>;</w:t>
      </w:r>
    </w:p>
    <w:p w:rsidR="00E8359E" w:rsidRDefault="00E8359E" w:rsidP="00525C70">
      <w:pPr>
        <w:pStyle w:val="Default"/>
        <w:numPr>
          <w:ilvl w:val="2"/>
          <w:numId w:val="30"/>
        </w:numPr>
        <w:tabs>
          <w:tab w:val="clear" w:pos="2520"/>
          <w:tab w:val="num" w:pos="180"/>
        </w:tabs>
        <w:ind w:left="180" w:hanging="180"/>
        <w:jc w:val="both"/>
        <w:rPr>
          <w:sz w:val="22"/>
          <w:szCs w:val="22"/>
          <w:lang w:val="sr-Latn-CS"/>
        </w:rPr>
      </w:pPr>
      <w:r w:rsidRPr="00145848">
        <w:rPr>
          <w:sz w:val="22"/>
          <w:szCs w:val="22"/>
          <w:lang w:val="sr-Latn-CS"/>
        </w:rPr>
        <w:t>Imunosupresivi</w:t>
      </w:r>
      <w:r>
        <w:rPr>
          <w:sz w:val="22"/>
          <w:szCs w:val="22"/>
          <w:lang w:val="sr-Latn-CS"/>
        </w:rPr>
        <w:t xml:space="preserve"> (lekovi za suzbijanje imunskog odgovora)</w:t>
      </w:r>
      <w:r w:rsidRPr="00145848">
        <w:rPr>
          <w:sz w:val="22"/>
          <w:szCs w:val="22"/>
          <w:lang w:val="sr-Latn-CS"/>
        </w:rPr>
        <w:t>: poveća</w:t>
      </w:r>
      <w:r>
        <w:rPr>
          <w:sz w:val="22"/>
          <w:szCs w:val="22"/>
          <w:lang w:val="sr-Latn-CS"/>
        </w:rPr>
        <w:t>na</w:t>
      </w:r>
      <w:r w:rsidRPr="00145848">
        <w:rPr>
          <w:sz w:val="22"/>
          <w:szCs w:val="22"/>
          <w:lang w:val="sr-Latn-CS"/>
        </w:rPr>
        <w:t xml:space="preserve"> osetljivost na infekcije i </w:t>
      </w:r>
      <w:r>
        <w:rPr>
          <w:sz w:val="22"/>
          <w:szCs w:val="22"/>
          <w:lang w:val="sr-Latn-CS"/>
        </w:rPr>
        <w:t xml:space="preserve">potencijalno izbijanje ili manifestacija </w:t>
      </w:r>
      <w:r w:rsidRPr="00145848">
        <w:rPr>
          <w:sz w:val="22"/>
          <w:szCs w:val="22"/>
          <w:lang w:val="sr-Latn-CS"/>
        </w:rPr>
        <w:t>po</w:t>
      </w:r>
      <w:r>
        <w:rPr>
          <w:sz w:val="22"/>
          <w:szCs w:val="22"/>
          <w:lang w:val="sr-Latn-CS"/>
        </w:rPr>
        <w:t>stojećih, ali još neutvrđenih</w:t>
      </w:r>
      <w:r w:rsidRPr="00145848">
        <w:rPr>
          <w:sz w:val="22"/>
          <w:szCs w:val="22"/>
          <w:lang w:val="sr-Latn-CS"/>
        </w:rPr>
        <w:t xml:space="preserve"> infekcij</w:t>
      </w:r>
      <w:r>
        <w:rPr>
          <w:sz w:val="22"/>
          <w:szCs w:val="22"/>
          <w:lang w:val="sr-Latn-CS"/>
        </w:rPr>
        <w:t>a;</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Pr>
          <w:sz w:val="22"/>
          <w:szCs w:val="22"/>
          <w:lang w:val="sr-Latn-CS"/>
        </w:rPr>
        <w:t>C</w:t>
      </w:r>
      <w:r w:rsidRPr="00145848">
        <w:rPr>
          <w:sz w:val="22"/>
          <w:szCs w:val="22"/>
          <w:lang w:val="sr-Latn-CS"/>
        </w:rPr>
        <w:t>iklosporin</w:t>
      </w:r>
      <w:r w:rsidRPr="00790764">
        <w:rPr>
          <w:sz w:val="22"/>
          <w:szCs w:val="22"/>
          <w:lang w:val="sr-Latn-CS"/>
        </w:rPr>
        <w:t xml:space="preserve"> </w:t>
      </w:r>
      <w:r>
        <w:rPr>
          <w:sz w:val="22"/>
          <w:szCs w:val="22"/>
          <w:lang w:val="sr-Latn-CS"/>
        </w:rPr>
        <w:t>(lek za suzbijanje imunskog odgovora)</w:t>
      </w:r>
      <w:r w:rsidRPr="00145848">
        <w:rPr>
          <w:sz w:val="22"/>
          <w:szCs w:val="22"/>
          <w:lang w:val="sr-Latn-CS"/>
        </w:rPr>
        <w:t>: poveća</w:t>
      </w:r>
      <w:r>
        <w:rPr>
          <w:sz w:val="22"/>
          <w:szCs w:val="22"/>
          <w:lang w:val="sr-Latn-CS"/>
        </w:rPr>
        <w:t>nje</w:t>
      </w:r>
      <w:r w:rsidRPr="00145848">
        <w:rPr>
          <w:sz w:val="22"/>
          <w:szCs w:val="22"/>
          <w:lang w:val="sr-Latn-CS"/>
        </w:rPr>
        <w:t xml:space="preserve"> koncentracij</w:t>
      </w:r>
      <w:r>
        <w:rPr>
          <w:sz w:val="22"/>
          <w:szCs w:val="22"/>
          <w:lang w:val="sr-Latn-CS"/>
        </w:rPr>
        <w:t>e</w:t>
      </w:r>
      <w:r w:rsidRPr="00145848">
        <w:rPr>
          <w:sz w:val="22"/>
          <w:szCs w:val="22"/>
          <w:lang w:val="sr-Latn-CS"/>
        </w:rPr>
        <w:t xml:space="preserve"> ciklosporina u krvi</w:t>
      </w:r>
      <w:r>
        <w:rPr>
          <w:sz w:val="22"/>
          <w:szCs w:val="22"/>
          <w:lang w:val="sr-Latn-CS"/>
        </w:rPr>
        <w:t xml:space="preserve">. Povećan </w:t>
      </w:r>
      <w:r w:rsidRPr="00145848">
        <w:rPr>
          <w:sz w:val="22"/>
          <w:szCs w:val="22"/>
          <w:lang w:val="sr-Latn-CS"/>
        </w:rPr>
        <w:t xml:space="preserve">rizik od </w:t>
      </w:r>
      <w:r>
        <w:rPr>
          <w:sz w:val="22"/>
          <w:szCs w:val="22"/>
          <w:lang w:val="sr-Latn-CS"/>
        </w:rPr>
        <w:t>moždanog udara;</w:t>
      </w:r>
    </w:p>
    <w:p w:rsidR="00E8359E" w:rsidRPr="00145848" w:rsidRDefault="00E8359E" w:rsidP="00525C70">
      <w:pPr>
        <w:pStyle w:val="Default"/>
        <w:numPr>
          <w:ilvl w:val="2"/>
          <w:numId w:val="30"/>
        </w:numPr>
        <w:tabs>
          <w:tab w:val="clear" w:pos="2520"/>
          <w:tab w:val="num" w:pos="180"/>
        </w:tabs>
        <w:ind w:left="180" w:hanging="180"/>
        <w:jc w:val="both"/>
        <w:rPr>
          <w:sz w:val="22"/>
          <w:szCs w:val="22"/>
          <w:lang w:val="sr-Latn-CS"/>
        </w:rPr>
      </w:pPr>
      <w:r>
        <w:rPr>
          <w:sz w:val="22"/>
          <w:szCs w:val="22"/>
          <w:lang w:val="sr-Latn-CS"/>
        </w:rPr>
        <w:t>N</w:t>
      </w:r>
      <w:r w:rsidRPr="00145848">
        <w:rPr>
          <w:sz w:val="22"/>
          <w:szCs w:val="22"/>
          <w:lang w:val="sr-Latn-CS"/>
        </w:rPr>
        <w:t>edepolarizujući mišićni relaksansi</w:t>
      </w:r>
      <w:r>
        <w:rPr>
          <w:sz w:val="22"/>
          <w:szCs w:val="22"/>
          <w:lang w:val="sr-Latn-CS"/>
        </w:rPr>
        <w:t xml:space="preserve"> (lekovi koji se daju za </w:t>
      </w:r>
      <w:r w:rsidRPr="004A0AA7">
        <w:rPr>
          <w:sz w:val="22"/>
          <w:szCs w:val="22"/>
          <w:lang w:val="sr-Latn-CS"/>
        </w:rPr>
        <w:t xml:space="preserve">opuštanje mišića </w:t>
      </w:r>
      <w:r>
        <w:rPr>
          <w:sz w:val="22"/>
          <w:szCs w:val="22"/>
          <w:lang w:val="sr-Latn-CS"/>
        </w:rPr>
        <w:t>tokom operacija)</w:t>
      </w:r>
      <w:r w:rsidRPr="00145848">
        <w:rPr>
          <w:sz w:val="22"/>
          <w:szCs w:val="22"/>
          <w:lang w:val="sr-Latn-CS"/>
        </w:rPr>
        <w:t xml:space="preserve">: </w:t>
      </w:r>
      <w:r>
        <w:rPr>
          <w:sz w:val="22"/>
          <w:szCs w:val="22"/>
          <w:lang w:val="sr-Latn-CS"/>
        </w:rPr>
        <w:t>opuštanje mišića može biti produženo;</w:t>
      </w:r>
    </w:p>
    <w:p w:rsidR="00E8359E" w:rsidRDefault="00E8359E" w:rsidP="0039591B">
      <w:pPr>
        <w:pStyle w:val="Default"/>
        <w:numPr>
          <w:ilvl w:val="2"/>
          <w:numId w:val="30"/>
        </w:numPr>
        <w:tabs>
          <w:tab w:val="clear" w:pos="2520"/>
          <w:tab w:val="num" w:pos="180"/>
        </w:tabs>
        <w:ind w:left="360"/>
        <w:jc w:val="both"/>
        <w:rPr>
          <w:sz w:val="22"/>
          <w:szCs w:val="22"/>
          <w:lang w:val="sr-Latn-CS"/>
        </w:rPr>
      </w:pPr>
      <w:r>
        <w:rPr>
          <w:sz w:val="22"/>
          <w:szCs w:val="22"/>
          <w:lang w:val="sr-Latn-CS"/>
        </w:rPr>
        <w:t xml:space="preserve">Somatropin: dejstvo somatropina se smanjuje; </w:t>
      </w:r>
    </w:p>
    <w:p w:rsidR="00E8359E" w:rsidRPr="00145848" w:rsidRDefault="00E8359E" w:rsidP="00525C70">
      <w:pPr>
        <w:pStyle w:val="Default"/>
        <w:numPr>
          <w:ilvl w:val="2"/>
          <w:numId w:val="30"/>
        </w:numPr>
        <w:tabs>
          <w:tab w:val="clear" w:pos="2520"/>
          <w:tab w:val="num" w:pos="180"/>
        </w:tabs>
        <w:ind w:left="360"/>
        <w:jc w:val="both"/>
        <w:rPr>
          <w:sz w:val="22"/>
          <w:szCs w:val="22"/>
          <w:lang w:val="sr-Latn-CS"/>
        </w:rPr>
      </w:pPr>
      <w:r w:rsidRPr="00145848">
        <w:rPr>
          <w:sz w:val="22"/>
          <w:szCs w:val="22"/>
          <w:lang w:val="sr-Latn-CS"/>
        </w:rPr>
        <w:t>Protirelin</w:t>
      </w:r>
      <w:r>
        <w:rPr>
          <w:sz w:val="22"/>
          <w:szCs w:val="22"/>
          <w:lang w:val="sr-Latn-CS"/>
        </w:rPr>
        <w:t xml:space="preserve"> (hormon</w:t>
      </w:r>
      <w:r w:rsidRPr="00145848">
        <w:rPr>
          <w:sz w:val="22"/>
          <w:szCs w:val="22"/>
          <w:lang w:val="sr-Latn-CS"/>
        </w:rPr>
        <w:t xml:space="preserve"> koji stimuliše rad </w:t>
      </w:r>
      <w:r>
        <w:rPr>
          <w:sz w:val="22"/>
          <w:szCs w:val="22"/>
          <w:lang w:val="sr-Latn-CS"/>
        </w:rPr>
        <w:t>štitaste</w:t>
      </w:r>
      <w:r w:rsidRPr="00145848">
        <w:rPr>
          <w:sz w:val="22"/>
          <w:szCs w:val="22"/>
          <w:lang w:val="sr-Latn-CS"/>
        </w:rPr>
        <w:t xml:space="preserve"> žlezde): smanjeni porast TSH;</w:t>
      </w:r>
    </w:p>
    <w:p w:rsidR="00E8359E" w:rsidRPr="00145848" w:rsidRDefault="00E8359E" w:rsidP="00525C70">
      <w:pPr>
        <w:pStyle w:val="Default"/>
        <w:numPr>
          <w:ilvl w:val="2"/>
          <w:numId w:val="30"/>
        </w:numPr>
        <w:tabs>
          <w:tab w:val="clear" w:pos="2520"/>
          <w:tab w:val="num" w:pos="180"/>
        </w:tabs>
        <w:ind w:left="360"/>
        <w:jc w:val="both"/>
        <w:rPr>
          <w:sz w:val="22"/>
          <w:szCs w:val="22"/>
          <w:lang w:val="it-IT"/>
        </w:rPr>
      </w:pPr>
      <w:r w:rsidRPr="00145848">
        <w:rPr>
          <w:sz w:val="22"/>
          <w:szCs w:val="22"/>
          <w:lang w:val="it-IT"/>
        </w:rPr>
        <w:t>Fl</w:t>
      </w:r>
      <w:r>
        <w:rPr>
          <w:sz w:val="22"/>
          <w:szCs w:val="22"/>
          <w:lang w:val="it-IT"/>
        </w:rPr>
        <w:t>u</w:t>
      </w:r>
      <w:r w:rsidRPr="00145848">
        <w:rPr>
          <w:sz w:val="22"/>
          <w:szCs w:val="22"/>
          <w:lang w:val="it-IT"/>
        </w:rPr>
        <w:t>orohinoloni</w:t>
      </w:r>
      <w:r>
        <w:rPr>
          <w:sz w:val="22"/>
          <w:szCs w:val="22"/>
          <w:lang w:val="it-IT"/>
        </w:rPr>
        <w:t xml:space="preserve"> (antibiotici)</w:t>
      </w:r>
      <w:r w:rsidRPr="00145848">
        <w:rPr>
          <w:sz w:val="22"/>
          <w:szCs w:val="22"/>
          <w:lang w:val="it-IT"/>
        </w:rPr>
        <w:t xml:space="preserve"> mogu povećati rizik od problema sa tetivama</w:t>
      </w:r>
      <w:r>
        <w:rPr>
          <w:sz w:val="22"/>
          <w:szCs w:val="22"/>
          <w:lang w:val="it-IT"/>
        </w:rPr>
        <w:t>.</w:t>
      </w:r>
    </w:p>
    <w:p w:rsidR="00E8359E" w:rsidRPr="00145848" w:rsidRDefault="00E8359E" w:rsidP="00525C70">
      <w:pPr>
        <w:pStyle w:val="Default"/>
        <w:tabs>
          <w:tab w:val="num" w:pos="180"/>
        </w:tabs>
        <w:ind w:left="360" w:hanging="360"/>
        <w:jc w:val="both"/>
        <w:rPr>
          <w:sz w:val="22"/>
          <w:szCs w:val="22"/>
          <w:lang w:val="it-IT"/>
        </w:rPr>
      </w:pPr>
    </w:p>
    <w:p w:rsidR="00E8359E" w:rsidRPr="00525C70" w:rsidRDefault="00E8359E" w:rsidP="00525C70">
      <w:pPr>
        <w:pStyle w:val="Default"/>
        <w:jc w:val="both"/>
        <w:rPr>
          <w:color w:val="auto"/>
          <w:sz w:val="22"/>
          <w:szCs w:val="22"/>
          <w:lang w:val="sr-Latn-CS"/>
        </w:rPr>
      </w:pPr>
      <w:r w:rsidRPr="00525C70">
        <w:rPr>
          <w:color w:val="auto"/>
          <w:sz w:val="22"/>
          <w:szCs w:val="22"/>
          <w:lang w:val="pl-PL"/>
        </w:rPr>
        <w:t>Pri alergijskim testovima, reakcije na koži mogu biti potisnute</w:t>
      </w:r>
      <w:r>
        <w:rPr>
          <w:color w:val="auto"/>
          <w:sz w:val="22"/>
          <w:szCs w:val="22"/>
          <w:lang w:val="pl-PL"/>
        </w:rPr>
        <w:t>.</w:t>
      </w:r>
    </w:p>
    <w:p w:rsidR="00E8359E" w:rsidRDefault="00E8359E" w:rsidP="009A08DC">
      <w:pPr>
        <w:rPr>
          <w:b/>
          <w:bCs/>
          <w:iCs/>
          <w:szCs w:val="22"/>
          <w:lang w:val="sv-SE"/>
        </w:rPr>
      </w:pPr>
    </w:p>
    <w:p w:rsidR="00E8359E" w:rsidRPr="008B3B20" w:rsidRDefault="00E8359E" w:rsidP="009A08DC">
      <w:pPr>
        <w:rPr>
          <w:b/>
          <w:bCs/>
          <w:szCs w:val="22"/>
          <w:lang w:val="sr-Latn-CS"/>
        </w:rPr>
      </w:pPr>
      <w:r w:rsidRPr="008B3B20">
        <w:rPr>
          <w:b/>
          <w:bCs/>
          <w:iCs/>
          <w:szCs w:val="22"/>
          <w:lang w:val="sr-Latn-CS"/>
        </w:rPr>
        <w:t>Trudnoća</w:t>
      </w:r>
      <w:r>
        <w:rPr>
          <w:b/>
          <w:bCs/>
          <w:iCs/>
          <w:szCs w:val="22"/>
          <w:lang w:val="sr-Latn-CS"/>
        </w:rPr>
        <w:t xml:space="preserve"> i</w:t>
      </w:r>
      <w:r w:rsidRPr="008B3B20">
        <w:rPr>
          <w:b/>
          <w:bCs/>
          <w:iCs/>
          <w:szCs w:val="22"/>
          <w:lang w:val="sr-Latn-CS"/>
        </w:rPr>
        <w:t xml:space="preserve"> dojenje</w:t>
      </w:r>
    </w:p>
    <w:p w:rsidR="00E8359E" w:rsidRPr="008B3B20" w:rsidRDefault="00E8359E" w:rsidP="009A08DC">
      <w:pPr>
        <w:widowControl w:val="0"/>
        <w:autoSpaceDE w:val="0"/>
        <w:autoSpaceDN w:val="0"/>
        <w:rPr>
          <w:bCs/>
          <w:i/>
          <w:szCs w:val="22"/>
          <w:lang w:val="sr-Latn-CS"/>
        </w:rPr>
      </w:pPr>
    </w:p>
    <w:p w:rsidR="00E8359E" w:rsidRPr="008B3B20" w:rsidRDefault="00E8359E" w:rsidP="009A08DC">
      <w:pPr>
        <w:rPr>
          <w:szCs w:val="22"/>
          <w:lang w:val="sl-SI"/>
        </w:rPr>
      </w:pPr>
      <w:r>
        <w:rPr>
          <w:szCs w:val="22"/>
          <w:lang w:val="sl-SI"/>
        </w:rPr>
        <w:t>Ukoliko</w:t>
      </w:r>
      <w:r w:rsidRPr="008B3B20">
        <w:rPr>
          <w:szCs w:val="22"/>
          <w:lang w:val="sl-SI"/>
        </w:rPr>
        <w:t xml:space="preserve"> ste trudni ili dojite, mislite da ste trudni ili planirate trudnoću, obratite se svom lekaru za savet pre nego što uzmete ovaj lek.</w:t>
      </w:r>
    </w:p>
    <w:p w:rsidR="00E8359E" w:rsidRPr="008B3B20" w:rsidRDefault="00E8359E" w:rsidP="009A08DC">
      <w:pPr>
        <w:rPr>
          <w:szCs w:val="22"/>
          <w:lang w:val="sl-SI"/>
        </w:rPr>
      </w:pPr>
    </w:p>
    <w:p w:rsidR="00E8359E" w:rsidRPr="008B3B20" w:rsidRDefault="00E8359E" w:rsidP="009A08DC">
      <w:pPr>
        <w:rPr>
          <w:szCs w:val="22"/>
          <w:lang w:val="sl-SI"/>
        </w:rPr>
      </w:pPr>
      <w:r w:rsidRPr="008B3B20">
        <w:rPr>
          <w:bCs/>
          <w:szCs w:val="22"/>
          <w:lang w:val="sr-Latn-CS"/>
        </w:rPr>
        <w:t xml:space="preserve">Lek </w:t>
      </w:r>
      <w:r w:rsidRPr="008B3B20">
        <w:rPr>
          <w:bCs/>
          <w:szCs w:val="22"/>
          <w:lang w:val="sr-Cyrl-CS"/>
        </w:rPr>
        <w:t>P</w:t>
      </w:r>
      <w:r w:rsidRPr="008B3B20">
        <w:rPr>
          <w:bCs/>
          <w:szCs w:val="22"/>
          <w:lang w:val="sr-Latn-CS"/>
        </w:rPr>
        <w:t>ronison</w:t>
      </w:r>
      <w:r w:rsidRPr="008B3B20">
        <w:rPr>
          <w:szCs w:val="22"/>
          <w:lang w:val="sr-Cyrl-CS"/>
        </w:rPr>
        <w:t xml:space="preserve"> ne treba </w:t>
      </w:r>
      <w:r w:rsidRPr="008B3B20">
        <w:rPr>
          <w:szCs w:val="22"/>
          <w:lang w:val="sr-Latn-CS"/>
        </w:rPr>
        <w:t xml:space="preserve">uzimati </w:t>
      </w:r>
      <w:r w:rsidRPr="008B3B20">
        <w:rPr>
          <w:szCs w:val="22"/>
          <w:lang w:val="sr-Cyrl-CS"/>
        </w:rPr>
        <w:t>za vreme trudnoće i dojenja, osim ukoliko nije neophod</w:t>
      </w:r>
      <w:r>
        <w:rPr>
          <w:szCs w:val="22"/>
        </w:rPr>
        <w:t>no</w:t>
      </w:r>
      <w:r w:rsidRPr="008B3B20">
        <w:rPr>
          <w:szCs w:val="22"/>
          <w:lang w:val="sr-Cyrl-CS"/>
        </w:rPr>
        <w:t>, što će proceniti Vaš lekar.</w:t>
      </w:r>
    </w:p>
    <w:p w:rsidR="00E8359E" w:rsidRPr="008B3B20" w:rsidRDefault="00E8359E" w:rsidP="009A08DC">
      <w:pPr>
        <w:pStyle w:val="Default"/>
        <w:jc w:val="both"/>
        <w:rPr>
          <w:sz w:val="22"/>
          <w:szCs w:val="22"/>
          <w:lang w:val="sl-SI"/>
        </w:rPr>
      </w:pPr>
    </w:p>
    <w:p w:rsidR="00E8359E" w:rsidRPr="008B3B20" w:rsidRDefault="00E8359E" w:rsidP="009A08DC">
      <w:pPr>
        <w:pStyle w:val="Default"/>
        <w:jc w:val="both"/>
        <w:rPr>
          <w:sz w:val="22"/>
          <w:szCs w:val="22"/>
          <w:lang w:val="sl-SI"/>
        </w:rPr>
      </w:pPr>
      <w:r w:rsidRPr="008B3B20">
        <w:rPr>
          <w:sz w:val="22"/>
          <w:szCs w:val="22"/>
          <w:lang w:val="sl-SI"/>
        </w:rPr>
        <w:t>Dugogodišnja upotreba glukokortikoida kod ljudi do sada nije pokazala bilo kakvo povećanje rizika od fetalnih malformacija. Međutim, opasnost od poremećaja rasta ploda prouzrokovanih dugotrajnim lečenjem glukokortikoidima se ne može isključiti. U slučaju lečenja pri kraju trudnoće</w:t>
      </w:r>
      <w:r>
        <w:rPr>
          <w:sz w:val="22"/>
          <w:szCs w:val="22"/>
          <w:lang w:val="sl-SI"/>
        </w:rPr>
        <w:t>,</w:t>
      </w:r>
      <w:r w:rsidRPr="008B3B20">
        <w:rPr>
          <w:sz w:val="22"/>
          <w:szCs w:val="22"/>
          <w:lang w:val="sl-SI"/>
        </w:rPr>
        <w:t xml:space="preserve"> postoji rizik od atrofije kore nadbubrežne žlezde fetusa.</w:t>
      </w:r>
    </w:p>
    <w:p w:rsidR="00E8359E" w:rsidRPr="008B3B20" w:rsidRDefault="00E8359E" w:rsidP="009A08DC">
      <w:pPr>
        <w:rPr>
          <w:szCs w:val="22"/>
          <w:lang w:val="sl-SI"/>
        </w:rPr>
      </w:pPr>
    </w:p>
    <w:p w:rsidR="00E8359E" w:rsidRPr="008B3B20" w:rsidRDefault="00E8359E" w:rsidP="009A08DC">
      <w:pPr>
        <w:rPr>
          <w:szCs w:val="22"/>
          <w:lang w:val="sr-Latn-BA"/>
        </w:rPr>
      </w:pPr>
      <w:r w:rsidRPr="008B3B20">
        <w:rPr>
          <w:szCs w:val="22"/>
          <w:lang w:val="sl-SI"/>
        </w:rPr>
        <w:t>Prednizon pr</w:t>
      </w:r>
      <w:r>
        <w:rPr>
          <w:szCs w:val="22"/>
          <w:lang w:val="sl-SI"/>
        </w:rPr>
        <w:t>e</w:t>
      </w:r>
      <w:r w:rsidRPr="008B3B20">
        <w:rPr>
          <w:szCs w:val="22"/>
          <w:lang w:val="sl-SI"/>
        </w:rPr>
        <w:t>lazi u majčino mleko. Iako do danas nisu zabeležen</w:t>
      </w:r>
      <w:r>
        <w:rPr>
          <w:szCs w:val="22"/>
          <w:lang w:val="sl-SI"/>
        </w:rPr>
        <w:t>a</w:t>
      </w:r>
      <w:r w:rsidRPr="008B3B20">
        <w:rPr>
          <w:szCs w:val="22"/>
          <w:lang w:val="sl-SI"/>
        </w:rPr>
        <w:t xml:space="preserve"> štetn</w:t>
      </w:r>
      <w:r>
        <w:rPr>
          <w:szCs w:val="22"/>
          <w:lang w:val="sl-SI"/>
        </w:rPr>
        <w:t>a</w:t>
      </w:r>
      <w:r w:rsidRPr="008B3B20">
        <w:rPr>
          <w:szCs w:val="22"/>
          <w:lang w:val="sl-SI"/>
        </w:rPr>
        <w:t xml:space="preserve"> </w:t>
      </w:r>
      <w:r>
        <w:rPr>
          <w:szCs w:val="22"/>
          <w:lang w:val="sl-SI"/>
        </w:rPr>
        <w:t>dejstva</w:t>
      </w:r>
      <w:r w:rsidRPr="008B3B20">
        <w:rPr>
          <w:szCs w:val="22"/>
          <w:lang w:val="sl-SI"/>
        </w:rPr>
        <w:t xml:space="preserve"> na odojče, lek se tokom dojenja može primeniti samo ako postoje </w:t>
      </w:r>
      <w:r>
        <w:rPr>
          <w:szCs w:val="22"/>
          <w:lang w:val="sl-SI"/>
        </w:rPr>
        <w:t>opravdani</w:t>
      </w:r>
      <w:r w:rsidRPr="008B3B20">
        <w:rPr>
          <w:szCs w:val="22"/>
          <w:lang w:val="sl-SI"/>
        </w:rPr>
        <w:t xml:space="preserve"> razlozi. Tokom terapije </w:t>
      </w:r>
      <w:r>
        <w:rPr>
          <w:szCs w:val="22"/>
          <w:lang w:val="sl-SI"/>
        </w:rPr>
        <w:t>velikim</w:t>
      </w:r>
      <w:r w:rsidRPr="008B3B20">
        <w:rPr>
          <w:szCs w:val="22"/>
          <w:lang w:val="sl-SI"/>
        </w:rPr>
        <w:t xml:space="preserve"> dozama leka, savetuje se prestanak dojenja.</w:t>
      </w:r>
    </w:p>
    <w:p w:rsidR="00E8359E" w:rsidRPr="00A90D9A" w:rsidRDefault="00E8359E" w:rsidP="009A08DC">
      <w:pPr>
        <w:pStyle w:val="Header"/>
        <w:tabs>
          <w:tab w:val="left" w:pos="284"/>
        </w:tabs>
        <w:rPr>
          <w:i/>
          <w:szCs w:val="22"/>
          <w:lang w:val="sl-SI"/>
        </w:rPr>
      </w:pPr>
    </w:p>
    <w:p w:rsidR="00E8359E" w:rsidRPr="008B3B20" w:rsidRDefault="00E8359E" w:rsidP="009A08DC">
      <w:pPr>
        <w:rPr>
          <w:b/>
          <w:bCs/>
          <w:szCs w:val="22"/>
          <w:lang w:val="sr-Latn-CS"/>
        </w:rPr>
      </w:pPr>
      <w:r w:rsidRPr="008B3B20">
        <w:rPr>
          <w:b/>
          <w:bCs/>
          <w:iCs/>
          <w:szCs w:val="22"/>
          <w:lang w:val="sr-Latn-CS"/>
        </w:rPr>
        <w:t>Upravljanje vozilima i rukovanje mašinama</w:t>
      </w:r>
    </w:p>
    <w:p w:rsidR="00E8359E" w:rsidRPr="008B3B20" w:rsidRDefault="00E8359E" w:rsidP="009A08DC">
      <w:pPr>
        <w:rPr>
          <w:szCs w:val="22"/>
          <w:lang w:val="sr-Latn-CS"/>
        </w:rPr>
      </w:pPr>
    </w:p>
    <w:p w:rsidR="00E8359E" w:rsidRPr="008B3B20" w:rsidRDefault="00E8359E" w:rsidP="009A08DC">
      <w:pPr>
        <w:pStyle w:val="ListParagraph"/>
        <w:spacing w:after="0" w:line="240" w:lineRule="auto"/>
        <w:ind w:left="0"/>
        <w:jc w:val="both"/>
        <w:rPr>
          <w:rFonts w:ascii="Times New Roman" w:hAnsi="Times New Roman"/>
          <w:lang w:val="sr-Latn-CS"/>
        </w:rPr>
      </w:pPr>
      <w:r w:rsidRPr="0039591B">
        <w:rPr>
          <w:rFonts w:ascii="Times New Roman" w:hAnsi="Times New Roman"/>
          <w:lang w:val="sl-SI"/>
        </w:rPr>
        <w:t xml:space="preserve">Do danas nema podataka o uticaju </w:t>
      </w:r>
      <w:r>
        <w:rPr>
          <w:rFonts w:ascii="Times New Roman" w:hAnsi="Times New Roman"/>
          <w:lang w:val="sl-SI"/>
        </w:rPr>
        <w:t>leka Pronison</w:t>
      </w:r>
      <w:r w:rsidRPr="0039591B">
        <w:rPr>
          <w:rFonts w:ascii="Times New Roman" w:hAnsi="Times New Roman"/>
          <w:lang w:val="sl-SI"/>
        </w:rPr>
        <w:t xml:space="preserve"> na sposobnost upravljanja vozilima i rukovanja mašinama.</w:t>
      </w:r>
    </w:p>
    <w:p w:rsidR="00E8359E" w:rsidRPr="008B3B20" w:rsidRDefault="00E8359E" w:rsidP="009A08DC">
      <w:pPr>
        <w:rPr>
          <w:szCs w:val="22"/>
          <w:lang w:val="sr-Latn-CS"/>
        </w:rPr>
      </w:pPr>
    </w:p>
    <w:p w:rsidR="00E8359E" w:rsidRDefault="00E8359E" w:rsidP="00E747DB">
      <w:pPr>
        <w:jc w:val="left"/>
        <w:rPr>
          <w:szCs w:val="22"/>
          <w:lang w:val="sr-Latn-CS"/>
        </w:rPr>
      </w:pPr>
      <w:r w:rsidRPr="001D1391">
        <w:rPr>
          <w:b/>
          <w:bCs/>
          <w:szCs w:val="22"/>
          <w:lang w:val="sr-Latn-CS"/>
        </w:rPr>
        <w:t xml:space="preserve">Lek </w:t>
      </w:r>
      <w:r w:rsidRPr="00E747DB">
        <w:rPr>
          <w:b/>
          <w:bCs/>
          <w:szCs w:val="22"/>
          <w:lang w:val="sr-Latn-CS"/>
        </w:rPr>
        <w:t>Pronison</w:t>
      </w:r>
      <w:r w:rsidRPr="001D1391">
        <w:rPr>
          <w:b/>
          <w:bCs/>
          <w:szCs w:val="22"/>
          <w:lang w:val="sr-Latn-CS"/>
        </w:rPr>
        <w:t xml:space="preserve"> sadrži </w:t>
      </w:r>
      <w:r w:rsidRPr="00063F35">
        <w:rPr>
          <w:b/>
          <w:szCs w:val="22"/>
          <w:lang w:val="sr-Latn-CS"/>
        </w:rPr>
        <w:t xml:space="preserve"> laktozu</w:t>
      </w:r>
      <w:r w:rsidRPr="00063F35">
        <w:rPr>
          <w:szCs w:val="22"/>
          <w:lang w:val="sr-Latn-CS"/>
        </w:rPr>
        <w:t xml:space="preserve"> </w:t>
      </w:r>
    </w:p>
    <w:p w:rsidR="00E8359E" w:rsidRDefault="00E8359E" w:rsidP="00E747DB">
      <w:pPr>
        <w:jc w:val="left"/>
        <w:rPr>
          <w:szCs w:val="22"/>
          <w:lang w:val="sr-Latn-CS"/>
        </w:rPr>
      </w:pPr>
    </w:p>
    <w:p w:rsidR="00E8359E" w:rsidRPr="00E747DB" w:rsidRDefault="00E8359E" w:rsidP="00E747DB">
      <w:pPr>
        <w:jc w:val="left"/>
        <w:rPr>
          <w:szCs w:val="22"/>
          <w:lang w:val="sr-Latn-CS"/>
        </w:rPr>
      </w:pPr>
      <w:r w:rsidRPr="00063F35">
        <w:rPr>
          <w:szCs w:val="22"/>
          <w:lang w:val="sr-Latn-CS"/>
        </w:rPr>
        <w:t>U slučaju intolerancije na pojedine šećer</w:t>
      </w:r>
      <w:r>
        <w:rPr>
          <w:szCs w:val="22"/>
          <w:lang w:val="sr-Latn-CS"/>
        </w:rPr>
        <w:t>e</w:t>
      </w:r>
      <w:r w:rsidRPr="00063F35">
        <w:rPr>
          <w:szCs w:val="22"/>
          <w:lang w:val="sr-Latn-CS"/>
        </w:rPr>
        <w:t>, obratite se Vašem lekaru pre upotrebe ovog leka</w:t>
      </w:r>
      <w:r w:rsidRPr="00E747DB">
        <w:rPr>
          <w:szCs w:val="22"/>
          <w:lang w:val="sr-Latn-CS"/>
        </w:rPr>
        <w:t>.</w:t>
      </w:r>
    </w:p>
    <w:p w:rsidR="00E8359E" w:rsidRPr="008B3B20" w:rsidRDefault="00E8359E" w:rsidP="009A08DC">
      <w:pPr>
        <w:pStyle w:val="NASLOV123"/>
        <w:spacing w:before="0" w:after="0"/>
        <w:jc w:val="both"/>
        <w:rPr>
          <w:lang w:val="sr-Latn-CS"/>
        </w:rPr>
      </w:pPr>
    </w:p>
    <w:p w:rsidR="00E8359E" w:rsidRPr="008B3B20" w:rsidRDefault="00E8359E" w:rsidP="009A08DC">
      <w:pPr>
        <w:pStyle w:val="NASLOV123"/>
        <w:spacing w:before="0" w:after="0"/>
        <w:jc w:val="both"/>
        <w:rPr>
          <w:lang w:val="sl-SI"/>
        </w:rPr>
      </w:pPr>
      <w:r w:rsidRPr="00046943">
        <w:rPr>
          <w:lang w:val="sr-Latn-CS"/>
        </w:rPr>
        <w:t>3. Kako se</w:t>
      </w:r>
      <w:r w:rsidRPr="00046943">
        <w:rPr>
          <w:lang w:val="sl-SI"/>
        </w:rPr>
        <w:t xml:space="preserve"> uzima </w:t>
      </w:r>
      <w:r w:rsidRPr="00046943">
        <w:rPr>
          <w:lang w:val="sr-Latn-CS"/>
        </w:rPr>
        <w:t xml:space="preserve">lek </w:t>
      </w:r>
      <w:r w:rsidRPr="00046943">
        <w:rPr>
          <w:bCs w:val="0"/>
          <w:lang w:val="sr-Cyrl-CS"/>
        </w:rPr>
        <w:t>P</w:t>
      </w:r>
      <w:r w:rsidRPr="00046943">
        <w:rPr>
          <w:bCs w:val="0"/>
          <w:lang w:val="sl-SI"/>
        </w:rPr>
        <w:t>ronison</w:t>
      </w:r>
    </w:p>
    <w:p w:rsidR="00E8359E" w:rsidRPr="008B3B20" w:rsidRDefault="00E8359E" w:rsidP="009A08DC">
      <w:pPr>
        <w:rPr>
          <w:szCs w:val="22"/>
          <w:lang w:val="sr-Latn-CS"/>
        </w:rPr>
      </w:pPr>
    </w:p>
    <w:p w:rsidR="00E8359E" w:rsidRPr="008B3B20" w:rsidRDefault="00E8359E" w:rsidP="00046943">
      <w:pPr>
        <w:autoSpaceDE w:val="0"/>
        <w:autoSpaceDN w:val="0"/>
        <w:adjustRightInd w:val="0"/>
        <w:rPr>
          <w:color w:val="000000"/>
          <w:szCs w:val="22"/>
          <w:lang w:val="sr-Latn-CS"/>
        </w:rPr>
      </w:pPr>
      <w:r w:rsidRPr="008B3B20">
        <w:rPr>
          <w:color w:val="000000"/>
          <w:szCs w:val="22"/>
          <w:lang w:val="sr-Latn-CS"/>
        </w:rPr>
        <w:t xml:space="preserve">Uvek uzimajte ovaj lek tačno onako kako </w:t>
      </w:r>
      <w:r>
        <w:rPr>
          <w:color w:val="000000"/>
          <w:szCs w:val="22"/>
          <w:lang w:val="sr-Latn-CS"/>
        </w:rPr>
        <w:t xml:space="preserve">Vam </w:t>
      </w:r>
      <w:r w:rsidRPr="008B3B20">
        <w:rPr>
          <w:color w:val="000000"/>
          <w:szCs w:val="22"/>
          <w:lang w:val="sr-Latn-CS"/>
        </w:rPr>
        <w:t xml:space="preserve">je </w:t>
      </w:r>
      <w:r>
        <w:rPr>
          <w:color w:val="000000"/>
          <w:szCs w:val="22"/>
          <w:lang w:val="sr-Latn-CS"/>
        </w:rPr>
        <w:t>to objasnio Vaš lekar ili farmaceut. Ukoliko niste sigurni proverite sa Vašim lekarom ili farmaceutom.</w:t>
      </w:r>
    </w:p>
    <w:p w:rsidR="00E8359E" w:rsidRPr="008B3B20" w:rsidRDefault="00E8359E" w:rsidP="00046943">
      <w:pPr>
        <w:autoSpaceDE w:val="0"/>
        <w:autoSpaceDN w:val="0"/>
        <w:adjustRightInd w:val="0"/>
        <w:rPr>
          <w:color w:val="000000"/>
          <w:szCs w:val="22"/>
          <w:lang w:val="sr-Latn-CS"/>
        </w:rPr>
      </w:pPr>
    </w:p>
    <w:p w:rsidR="00E8359E" w:rsidRDefault="00E8359E" w:rsidP="00046943">
      <w:pPr>
        <w:autoSpaceDE w:val="0"/>
        <w:autoSpaceDN w:val="0"/>
        <w:adjustRightInd w:val="0"/>
        <w:rPr>
          <w:color w:val="000000"/>
          <w:szCs w:val="22"/>
          <w:lang w:val="sr-Latn-CS"/>
        </w:rPr>
      </w:pPr>
      <w:r>
        <w:rPr>
          <w:color w:val="000000"/>
          <w:szCs w:val="22"/>
          <w:lang w:val="sr-Latn-CS"/>
        </w:rPr>
        <w:t>Ako Vas prime u bolnicu</w:t>
      </w:r>
      <w:r w:rsidRPr="00046943">
        <w:rPr>
          <w:color w:val="000000"/>
          <w:szCs w:val="22"/>
          <w:lang w:val="sr-Latn-CS"/>
        </w:rPr>
        <w:t xml:space="preserve"> </w:t>
      </w:r>
      <w:r>
        <w:rPr>
          <w:color w:val="000000"/>
          <w:szCs w:val="22"/>
          <w:lang w:val="sr-Latn-CS"/>
        </w:rPr>
        <w:t>iz bilo kog razloga, recite lekaru ili medicinskoj sestri da uzimate lek Pronison.</w:t>
      </w:r>
    </w:p>
    <w:p w:rsidR="00E8359E" w:rsidRDefault="00E8359E" w:rsidP="00046943">
      <w:pPr>
        <w:autoSpaceDE w:val="0"/>
        <w:autoSpaceDN w:val="0"/>
        <w:adjustRightInd w:val="0"/>
        <w:rPr>
          <w:color w:val="000000"/>
          <w:szCs w:val="22"/>
          <w:lang w:val="sr-Latn-CS"/>
        </w:rPr>
      </w:pPr>
    </w:p>
    <w:p w:rsidR="00E8359E" w:rsidRDefault="00E8359E" w:rsidP="00046943">
      <w:pPr>
        <w:autoSpaceDE w:val="0"/>
        <w:autoSpaceDN w:val="0"/>
        <w:adjustRightInd w:val="0"/>
        <w:rPr>
          <w:color w:val="000000"/>
          <w:szCs w:val="22"/>
          <w:lang w:val="sr-Latn-CS"/>
        </w:rPr>
      </w:pPr>
      <w:r>
        <w:rPr>
          <w:color w:val="000000"/>
          <w:szCs w:val="22"/>
          <w:lang w:val="sr-Latn-CS"/>
        </w:rPr>
        <w:t>Lekar Vam može propisati veću</w:t>
      </w:r>
      <w:r w:rsidRPr="008B3B20">
        <w:rPr>
          <w:color w:val="000000"/>
          <w:szCs w:val="22"/>
          <w:lang w:val="sr-Latn-CS"/>
        </w:rPr>
        <w:t xml:space="preserve"> doz</w:t>
      </w:r>
      <w:r>
        <w:rPr>
          <w:color w:val="000000"/>
          <w:szCs w:val="22"/>
          <w:lang w:val="sr-Latn-CS"/>
        </w:rPr>
        <w:t>u na početku lečenja, kako bi uspostavio kontrolu Vašeg stanja, a kasnije, zavisno</w:t>
      </w:r>
      <w:r w:rsidRPr="008B3B20">
        <w:rPr>
          <w:color w:val="000000"/>
          <w:szCs w:val="22"/>
          <w:lang w:val="sr-Latn-CS"/>
        </w:rPr>
        <w:t xml:space="preserve"> od</w:t>
      </w:r>
      <w:r>
        <w:rPr>
          <w:color w:val="000000"/>
          <w:szCs w:val="22"/>
          <w:lang w:val="sr-Latn-CS"/>
        </w:rPr>
        <w:t xml:space="preserve"> toka bolesti i </w:t>
      </w:r>
      <w:r w:rsidRPr="008B3B20">
        <w:rPr>
          <w:color w:val="000000"/>
          <w:szCs w:val="22"/>
          <w:lang w:val="sr-Latn-CS"/>
        </w:rPr>
        <w:t xml:space="preserve">reakcije </w:t>
      </w:r>
      <w:r>
        <w:rPr>
          <w:color w:val="000000"/>
          <w:szCs w:val="22"/>
          <w:lang w:val="sr-Latn-CS"/>
        </w:rPr>
        <w:t>Vašeg organizma</w:t>
      </w:r>
      <w:r w:rsidRPr="008B3B20">
        <w:rPr>
          <w:color w:val="000000"/>
          <w:szCs w:val="22"/>
          <w:lang w:val="sr-Latn-CS"/>
        </w:rPr>
        <w:t xml:space="preserve">, doza se može smanjiti do </w:t>
      </w:r>
      <w:r>
        <w:rPr>
          <w:color w:val="000000"/>
          <w:szCs w:val="22"/>
          <w:lang w:val="sr-Latn-CS"/>
        </w:rPr>
        <w:t>najmanje</w:t>
      </w:r>
      <w:r w:rsidRPr="008B3B20">
        <w:rPr>
          <w:color w:val="000000"/>
          <w:szCs w:val="22"/>
          <w:lang w:val="sr-Latn-CS"/>
        </w:rPr>
        <w:t xml:space="preserve"> moguće doze održavanja</w:t>
      </w:r>
      <w:r>
        <w:rPr>
          <w:color w:val="000000"/>
          <w:szCs w:val="22"/>
          <w:lang w:val="sr-Latn-CS"/>
        </w:rPr>
        <w:t>.</w:t>
      </w:r>
    </w:p>
    <w:p w:rsidR="00E8359E" w:rsidRDefault="00E8359E" w:rsidP="00046943">
      <w:pPr>
        <w:autoSpaceDE w:val="0"/>
        <w:autoSpaceDN w:val="0"/>
        <w:adjustRightInd w:val="0"/>
        <w:rPr>
          <w:color w:val="000000"/>
          <w:szCs w:val="22"/>
          <w:lang w:val="sr-Latn-CS"/>
        </w:rPr>
      </w:pPr>
    </w:p>
    <w:p w:rsidR="00E8359E" w:rsidRPr="008B3B20" w:rsidRDefault="00E8359E" w:rsidP="00046943">
      <w:pPr>
        <w:autoSpaceDE w:val="0"/>
        <w:autoSpaceDN w:val="0"/>
        <w:adjustRightInd w:val="0"/>
        <w:rPr>
          <w:color w:val="000000"/>
          <w:szCs w:val="22"/>
          <w:lang w:val="sr-Latn-CS"/>
        </w:rPr>
      </w:pPr>
      <w:r>
        <w:rPr>
          <w:color w:val="000000"/>
          <w:szCs w:val="22"/>
          <w:lang w:val="sr-Latn-CS"/>
        </w:rPr>
        <w:t xml:space="preserve">Lekar će Vam propisati najmanju moguću dozu. </w:t>
      </w:r>
      <w:r w:rsidRPr="008B3B20">
        <w:rPr>
          <w:color w:val="000000"/>
          <w:szCs w:val="22"/>
          <w:lang w:val="sr-Latn-CS"/>
        </w:rPr>
        <w:t xml:space="preserve">Hronične bolesti često zahtevaju dugotrajno lečenje </w:t>
      </w:r>
      <w:r>
        <w:rPr>
          <w:color w:val="000000"/>
          <w:szCs w:val="22"/>
          <w:lang w:val="sr-Latn-CS"/>
        </w:rPr>
        <w:t>malim</w:t>
      </w:r>
      <w:r w:rsidRPr="008B3B20">
        <w:rPr>
          <w:color w:val="000000"/>
          <w:szCs w:val="22"/>
          <w:lang w:val="sr-Latn-CS"/>
        </w:rPr>
        <w:t xml:space="preserve"> dozama.</w:t>
      </w:r>
    </w:p>
    <w:p w:rsidR="00E8359E" w:rsidRPr="003D7888" w:rsidRDefault="00E8359E" w:rsidP="00046943">
      <w:pPr>
        <w:pStyle w:val="Default"/>
        <w:ind w:right="-29"/>
        <w:jc w:val="both"/>
        <w:rPr>
          <w:b/>
          <w:bCs/>
          <w:sz w:val="22"/>
          <w:szCs w:val="22"/>
          <w:lang w:val="sr-Latn-CS"/>
        </w:rPr>
      </w:pPr>
    </w:p>
    <w:p w:rsidR="00E8359E" w:rsidRPr="008B3B20" w:rsidRDefault="00E8359E" w:rsidP="00046943">
      <w:pPr>
        <w:pStyle w:val="Default"/>
        <w:jc w:val="both"/>
        <w:rPr>
          <w:sz w:val="22"/>
          <w:szCs w:val="22"/>
          <w:lang w:val="bs-Latn-BA"/>
        </w:rPr>
      </w:pPr>
      <w:r w:rsidRPr="00046943">
        <w:rPr>
          <w:b/>
          <w:bCs/>
          <w:sz w:val="22"/>
          <w:szCs w:val="22"/>
          <w:lang w:val="sr-Latn-CS"/>
        </w:rPr>
        <w:t>Na</w:t>
      </w:r>
      <w:r w:rsidRPr="008B3B20">
        <w:rPr>
          <w:b/>
          <w:bCs/>
          <w:sz w:val="22"/>
          <w:szCs w:val="22"/>
          <w:lang w:val="bs-Latn-BA"/>
        </w:rPr>
        <w:t>č</w:t>
      </w:r>
      <w:r w:rsidRPr="00046943">
        <w:rPr>
          <w:b/>
          <w:bCs/>
          <w:sz w:val="22"/>
          <w:szCs w:val="22"/>
          <w:lang w:val="sr-Latn-CS"/>
        </w:rPr>
        <w:t>in</w:t>
      </w:r>
      <w:r w:rsidRPr="008B3B20">
        <w:rPr>
          <w:b/>
          <w:bCs/>
          <w:sz w:val="22"/>
          <w:szCs w:val="22"/>
          <w:lang w:val="bs-Latn-BA"/>
        </w:rPr>
        <w:t xml:space="preserve"> </w:t>
      </w:r>
      <w:r w:rsidRPr="00046943">
        <w:rPr>
          <w:b/>
          <w:bCs/>
          <w:sz w:val="22"/>
          <w:szCs w:val="22"/>
          <w:lang w:val="sr-Latn-CS"/>
        </w:rPr>
        <w:t>primene</w:t>
      </w:r>
    </w:p>
    <w:p w:rsidR="00E8359E" w:rsidRPr="003D7888" w:rsidRDefault="00E8359E" w:rsidP="00046943">
      <w:pPr>
        <w:pStyle w:val="Default"/>
        <w:jc w:val="both"/>
        <w:rPr>
          <w:sz w:val="22"/>
          <w:szCs w:val="22"/>
          <w:lang w:val="bs-Latn-BA"/>
        </w:rPr>
      </w:pPr>
    </w:p>
    <w:p w:rsidR="00E8359E" w:rsidRDefault="00E8359E" w:rsidP="00046943">
      <w:pPr>
        <w:rPr>
          <w:szCs w:val="22"/>
          <w:lang w:val="bs-Latn-BA"/>
        </w:rPr>
      </w:pPr>
      <w:r w:rsidRPr="00E747DB">
        <w:rPr>
          <w:szCs w:val="22"/>
          <w:lang w:val="it-IT"/>
        </w:rPr>
        <w:t>Tablete</w:t>
      </w:r>
      <w:r w:rsidRPr="008B3B20">
        <w:rPr>
          <w:szCs w:val="22"/>
          <w:lang w:val="bs-Latn-BA"/>
        </w:rPr>
        <w:t xml:space="preserve"> </w:t>
      </w:r>
      <w:r w:rsidRPr="00E747DB">
        <w:rPr>
          <w:szCs w:val="22"/>
          <w:lang w:val="it-IT"/>
        </w:rPr>
        <w:t>treba</w:t>
      </w:r>
      <w:r w:rsidRPr="008B3B20">
        <w:rPr>
          <w:szCs w:val="22"/>
          <w:lang w:val="bs-Latn-BA"/>
        </w:rPr>
        <w:t xml:space="preserve"> </w:t>
      </w:r>
      <w:r w:rsidRPr="00E747DB">
        <w:rPr>
          <w:szCs w:val="22"/>
          <w:lang w:val="it-IT"/>
        </w:rPr>
        <w:t>uzeti</w:t>
      </w:r>
      <w:r w:rsidRPr="008B3B20">
        <w:rPr>
          <w:szCs w:val="22"/>
          <w:lang w:val="bs-Latn-BA"/>
        </w:rPr>
        <w:t xml:space="preserve"> </w:t>
      </w:r>
      <w:r w:rsidRPr="00E747DB">
        <w:rPr>
          <w:szCs w:val="22"/>
          <w:lang w:val="it-IT"/>
        </w:rPr>
        <w:t>sa</w:t>
      </w:r>
      <w:r w:rsidRPr="008B3B20">
        <w:rPr>
          <w:szCs w:val="22"/>
          <w:lang w:val="bs-Latn-BA"/>
        </w:rPr>
        <w:t xml:space="preserve"> </w:t>
      </w:r>
      <w:r w:rsidRPr="00E747DB">
        <w:rPr>
          <w:szCs w:val="22"/>
          <w:lang w:val="it-IT"/>
        </w:rPr>
        <w:t>dovoljno</w:t>
      </w:r>
      <w:r>
        <w:rPr>
          <w:szCs w:val="22"/>
          <w:lang w:val="it-IT"/>
        </w:rPr>
        <w:t>m</w:t>
      </w:r>
      <w:r w:rsidRPr="008B3B20">
        <w:rPr>
          <w:szCs w:val="22"/>
          <w:lang w:val="bs-Latn-BA"/>
        </w:rPr>
        <w:t xml:space="preserve"> </w:t>
      </w:r>
      <w:r>
        <w:rPr>
          <w:szCs w:val="22"/>
          <w:lang w:val="bs-Latn-BA"/>
        </w:rPr>
        <w:t xml:space="preserve">količinom </w:t>
      </w:r>
      <w:r w:rsidRPr="00E747DB">
        <w:rPr>
          <w:szCs w:val="22"/>
          <w:lang w:val="it-IT"/>
        </w:rPr>
        <w:t>te</w:t>
      </w:r>
      <w:r w:rsidRPr="008B3B20">
        <w:rPr>
          <w:szCs w:val="22"/>
          <w:lang w:val="bs-Latn-BA"/>
        </w:rPr>
        <w:t>č</w:t>
      </w:r>
      <w:r w:rsidRPr="00E747DB">
        <w:rPr>
          <w:szCs w:val="22"/>
          <w:lang w:val="it-IT"/>
        </w:rPr>
        <w:t>nosti</w:t>
      </w:r>
      <w:r w:rsidRPr="008B3B20">
        <w:rPr>
          <w:szCs w:val="22"/>
          <w:lang w:val="bs-Latn-BA"/>
        </w:rPr>
        <w:t xml:space="preserve"> </w:t>
      </w:r>
      <w:r>
        <w:rPr>
          <w:szCs w:val="22"/>
          <w:lang w:val="it-IT"/>
        </w:rPr>
        <w:t>za vreme</w:t>
      </w:r>
      <w:r w:rsidRPr="008B3B20">
        <w:rPr>
          <w:szCs w:val="22"/>
          <w:lang w:val="bs-Latn-BA"/>
        </w:rPr>
        <w:t xml:space="preserve"> </w:t>
      </w:r>
      <w:r w:rsidRPr="00E747DB">
        <w:rPr>
          <w:szCs w:val="22"/>
          <w:lang w:val="it-IT"/>
        </w:rPr>
        <w:t>ili</w:t>
      </w:r>
      <w:r w:rsidRPr="008B3B20">
        <w:rPr>
          <w:szCs w:val="22"/>
          <w:lang w:val="bs-Latn-BA"/>
        </w:rPr>
        <w:t xml:space="preserve"> </w:t>
      </w:r>
      <w:r w:rsidRPr="00E747DB">
        <w:rPr>
          <w:szCs w:val="22"/>
          <w:lang w:val="it-IT"/>
        </w:rPr>
        <w:t>nakon</w:t>
      </w:r>
      <w:r w:rsidRPr="008B3B20">
        <w:rPr>
          <w:szCs w:val="22"/>
          <w:lang w:val="bs-Latn-BA"/>
        </w:rPr>
        <w:t xml:space="preserve"> </w:t>
      </w:r>
      <w:r w:rsidRPr="00E747DB">
        <w:rPr>
          <w:szCs w:val="22"/>
          <w:lang w:val="it-IT"/>
        </w:rPr>
        <w:t>obroka</w:t>
      </w:r>
      <w:r w:rsidRPr="008B3B20">
        <w:rPr>
          <w:szCs w:val="22"/>
          <w:lang w:val="bs-Latn-BA"/>
        </w:rPr>
        <w:t xml:space="preserve">, </w:t>
      </w:r>
      <w:r w:rsidRPr="00E747DB">
        <w:rPr>
          <w:szCs w:val="22"/>
          <w:lang w:val="it-IT"/>
        </w:rPr>
        <w:t>po</w:t>
      </w:r>
      <w:r w:rsidRPr="008B3B20">
        <w:rPr>
          <w:szCs w:val="22"/>
          <w:lang w:val="bs-Latn-BA"/>
        </w:rPr>
        <w:t>ž</w:t>
      </w:r>
      <w:r w:rsidRPr="00E747DB">
        <w:rPr>
          <w:szCs w:val="22"/>
          <w:lang w:val="it-IT"/>
        </w:rPr>
        <w:t>eljno</w:t>
      </w:r>
      <w:r w:rsidRPr="008B3B20">
        <w:rPr>
          <w:szCs w:val="22"/>
          <w:lang w:val="bs-Latn-BA"/>
        </w:rPr>
        <w:t xml:space="preserve"> </w:t>
      </w:r>
      <w:r w:rsidRPr="00E747DB">
        <w:rPr>
          <w:szCs w:val="22"/>
          <w:lang w:val="it-IT"/>
        </w:rPr>
        <w:t>za</w:t>
      </w:r>
      <w:r w:rsidRPr="008B3B20">
        <w:rPr>
          <w:szCs w:val="22"/>
          <w:lang w:val="bs-Latn-BA"/>
        </w:rPr>
        <w:t xml:space="preserve"> </w:t>
      </w:r>
      <w:r w:rsidRPr="00E747DB">
        <w:rPr>
          <w:szCs w:val="22"/>
          <w:lang w:val="it-IT"/>
        </w:rPr>
        <w:t>vreme</w:t>
      </w:r>
      <w:r w:rsidRPr="008B3B20">
        <w:rPr>
          <w:szCs w:val="22"/>
          <w:lang w:val="bs-Latn-BA"/>
        </w:rPr>
        <w:t xml:space="preserve"> </w:t>
      </w:r>
      <w:r w:rsidRPr="00E747DB">
        <w:rPr>
          <w:szCs w:val="22"/>
          <w:lang w:val="it-IT"/>
        </w:rPr>
        <w:t>ili</w:t>
      </w:r>
      <w:r w:rsidRPr="008B3B20">
        <w:rPr>
          <w:szCs w:val="22"/>
          <w:lang w:val="bs-Latn-BA"/>
        </w:rPr>
        <w:t xml:space="preserve"> </w:t>
      </w:r>
      <w:r>
        <w:rPr>
          <w:szCs w:val="22"/>
          <w:lang w:val="it-IT"/>
        </w:rPr>
        <w:t>nakon</w:t>
      </w:r>
      <w:r w:rsidRPr="008B3B20">
        <w:rPr>
          <w:szCs w:val="22"/>
          <w:lang w:val="bs-Latn-BA"/>
        </w:rPr>
        <w:t xml:space="preserve"> </w:t>
      </w:r>
      <w:r w:rsidRPr="00E747DB">
        <w:rPr>
          <w:szCs w:val="22"/>
          <w:lang w:val="it-IT"/>
        </w:rPr>
        <w:t>doru</w:t>
      </w:r>
      <w:r w:rsidRPr="008B3B20">
        <w:rPr>
          <w:szCs w:val="22"/>
          <w:lang w:val="bs-Latn-BA"/>
        </w:rPr>
        <w:t>č</w:t>
      </w:r>
      <w:r w:rsidRPr="00E747DB">
        <w:rPr>
          <w:szCs w:val="22"/>
          <w:lang w:val="it-IT"/>
        </w:rPr>
        <w:t>ka</w:t>
      </w:r>
      <w:r w:rsidRPr="008B3B20">
        <w:rPr>
          <w:szCs w:val="22"/>
          <w:lang w:val="bs-Latn-BA"/>
        </w:rPr>
        <w:t xml:space="preserve">. </w:t>
      </w:r>
    </w:p>
    <w:p w:rsidR="00E8359E" w:rsidRDefault="00E8359E" w:rsidP="00046943">
      <w:pPr>
        <w:rPr>
          <w:szCs w:val="22"/>
          <w:lang w:val="bs-Latn-BA"/>
        </w:rPr>
      </w:pPr>
      <w:r w:rsidRPr="008B3B20">
        <w:rPr>
          <w:szCs w:val="22"/>
        </w:rPr>
        <w:t>Tableta</w:t>
      </w:r>
      <w:r w:rsidRPr="008B3B20">
        <w:rPr>
          <w:szCs w:val="22"/>
          <w:lang w:val="bs-Latn-BA"/>
        </w:rPr>
        <w:t xml:space="preserve"> </w:t>
      </w:r>
      <w:r w:rsidRPr="008B3B20">
        <w:rPr>
          <w:szCs w:val="22"/>
        </w:rPr>
        <w:t>se</w:t>
      </w:r>
      <w:r w:rsidRPr="008B3B20">
        <w:rPr>
          <w:szCs w:val="22"/>
          <w:lang w:val="bs-Latn-BA"/>
        </w:rPr>
        <w:t xml:space="preserve"> </w:t>
      </w:r>
      <w:r w:rsidRPr="008B3B20">
        <w:rPr>
          <w:szCs w:val="22"/>
        </w:rPr>
        <w:t>mo</w:t>
      </w:r>
      <w:r w:rsidRPr="008B3B20">
        <w:rPr>
          <w:szCs w:val="22"/>
          <w:lang w:val="bs-Latn-BA"/>
        </w:rPr>
        <w:t>ž</w:t>
      </w:r>
      <w:r w:rsidRPr="008B3B20">
        <w:rPr>
          <w:szCs w:val="22"/>
        </w:rPr>
        <w:t>e</w:t>
      </w:r>
      <w:r w:rsidRPr="008B3B20">
        <w:rPr>
          <w:szCs w:val="22"/>
          <w:lang w:val="bs-Latn-BA"/>
        </w:rPr>
        <w:t xml:space="preserve"> </w:t>
      </w:r>
      <w:r>
        <w:rPr>
          <w:szCs w:val="22"/>
        </w:rPr>
        <w:t>podeliti</w:t>
      </w:r>
      <w:r w:rsidRPr="008B3B20">
        <w:rPr>
          <w:szCs w:val="22"/>
          <w:lang w:val="bs-Latn-BA"/>
        </w:rPr>
        <w:t xml:space="preserve"> </w:t>
      </w:r>
      <w:r w:rsidRPr="008B3B20">
        <w:rPr>
          <w:szCs w:val="22"/>
        </w:rPr>
        <w:t>na</w:t>
      </w:r>
      <w:r w:rsidRPr="008B3B20">
        <w:rPr>
          <w:szCs w:val="22"/>
          <w:lang w:val="bs-Latn-BA"/>
        </w:rPr>
        <w:t xml:space="preserve"> </w:t>
      </w:r>
      <w:r w:rsidRPr="008B3B20">
        <w:rPr>
          <w:szCs w:val="22"/>
        </w:rPr>
        <w:t>jednake</w:t>
      </w:r>
      <w:r w:rsidRPr="008B3B20">
        <w:rPr>
          <w:szCs w:val="22"/>
          <w:lang w:val="bs-Latn-BA"/>
        </w:rPr>
        <w:t xml:space="preserve"> </w:t>
      </w:r>
      <w:r w:rsidRPr="008B3B20">
        <w:rPr>
          <w:szCs w:val="22"/>
        </w:rPr>
        <w:t>doze</w:t>
      </w:r>
      <w:r w:rsidRPr="008B3B20">
        <w:rPr>
          <w:szCs w:val="22"/>
          <w:lang w:val="bs-Latn-BA"/>
        </w:rPr>
        <w:t>.</w:t>
      </w:r>
      <w:r w:rsidRPr="00046943">
        <w:rPr>
          <w:szCs w:val="22"/>
          <w:lang w:val="bs-Latn-BA"/>
        </w:rPr>
        <w:t xml:space="preserve"> </w:t>
      </w:r>
      <w:r w:rsidRPr="008B3B20">
        <w:rPr>
          <w:szCs w:val="22"/>
          <w:lang w:val="nl-NL"/>
        </w:rPr>
        <w:t>Po</w:t>
      </w:r>
      <w:r w:rsidRPr="008B3B20">
        <w:rPr>
          <w:szCs w:val="22"/>
          <w:lang w:val="bs-Latn-BA"/>
        </w:rPr>
        <w:t xml:space="preserve"> </w:t>
      </w:r>
      <w:r w:rsidRPr="008B3B20">
        <w:rPr>
          <w:szCs w:val="22"/>
          <w:lang w:val="nl-NL"/>
        </w:rPr>
        <w:t>pravilu</w:t>
      </w:r>
      <w:r w:rsidRPr="008B3B20">
        <w:rPr>
          <w:szCs w:val="22"/>
          <w:lang w:val="bs-Latn-BA"/>
        </w:rPr>
        <w:t xml:space="preserve">, </w:t>
      </w:r>
      <w:r w:rsidRPr="008B3B20">
        <w:rPr>
          <w:szCs w:val="22"/>
          <w:lang w:val="nl-NL"/>
        </w:rPr>
        <w:t>dnevnu</w:t>
      </w:r>
      <w:r w:rsidRPr="008B3B20">
        <w:rPr>
          <w:szCs w:val="22"/>
          <w:lang w:val="bs-Latn-BA"/>
        </w:rPr>
        <w:t xml:space="preserve"> </w:t>
      </w:r>
      <w:r w:rsidRPr="008B3B20">
        <w:rPr>
          <w:szCs w:val="22"/>
          <w:lang w:val="nl-NL"/>
        </w:rPr>
        <w:t>dozu</w:t>
      </w:r>
      <w:r w:rsidRPr="008B3B20">
        <w:rPr>
          <w:szCs w:val="22"/>
          <w:lang w:val="bs-Latn-BA"/>
        </w:rPr>
        <w:t xml:space="preserve"> </w:t>
      </w:r>
      <w:r w:rsidRPr="008B3B20">
        <w:rPr>
          <w:szCs w:val="22"/>
          <w:lang w:val="nl-NL"/>
        </w:rPr>
        <w:t>treba</w:t>
      </w:r>
      <w:r w:rsidRPr="008B3B20">
        <w:rPr>
          <w:szCs w:val="22"/>
          <w:lang w:val="bs-Latn-BA"/>
        </w:rPr>
        <w:t xml:space="preserve"> </w:t>
      </w:r>
      <w:r w:rsidRPr="008B3B20">
        <w:rPr>
          <w:szCs w:val="22"/>
          <w:lang w:val="nl-NL"/>
        </w:rPr>
        <w:t>uzeti</w:t>
      </w:r>
      <w:r w:rsidRPr="008B3B20">
        <w:rPr>
          <w:szCs w:val="22"/>
          <w:lang w:val="bs-Latn-BA"/>
        </w:rPr>
        <w:t xml:space="preserve"> </w:t>
      </w:r>
      <w:r w:rsidRPr="008B3B20">
        <w:rPr>
          <w:szCs w:val="22"/>
          <w:lang w:val="nl-NL"/>
        </w:rPr>
        <w:t>jednokratno</w:t>
      </w:r>
      <w:r w:rsidRPr="008B3B20">
        <w:rPr>
          <w:szCs w:val="22"/>
          <w:lang w:val="bs-Latn-BA"/>
        </w:rPr>
        <w:t xml:space="preserve"> </w:t>
      </w:r>
      <w:r w:rsidRPr="008B3B20">
        <w:rPr>
          <w:szCs w:val="22"/>
          <w:lang w:val="nl-NL"/>
        </w:rPr>
        <w:t>ujutr</w:t>
      </w:r>
      <w:r>
        <w:rPr>
          <w:szCs w:val="22"/>
          <w:lang w:val="nl-NL"/>
        </w:rPr>
        <w:t>u</w:t>
      </w:r>
      <w:r>
        <w:rPr>
          <w:szCs w:val="22"/>
          <w:lang w:val="bs-Latn-BA"/>
        </w:rPr>
        <w:t xml:space="preserve">, </w:t>
      </w:r>
      <w:r w:rsidRPr="008B3B20">
        <w:rPr>
          <w:szCs w:val="22"/>
          <w:lang w:val="nl-NL"/>
        </w:rPr>
        <w:t>izme</w:t>
      </w:r>
      <w:r w:rsidRPr="008B3B20">
        <w:rPr>
          <w:szCs w:val="22"/>
          <w:lang w:val="bs-Latn-BA"/>
        </w:rPr>
        <w:t>đ</w:t>
      </w:r>
      <w:r w:rsidRPr="008B3B20">
        <w:rPr>
          <w:szCs w:val="22"/>
          <w:lang w:val="nl-NL"/>
        </w:rPr>
        <w:t>u</w:t>
      </w:r>
      <w:r w:rsidRPr="008B3B20">
        <w:rPr>
          <w:szCs w:val="22"/>
          <w:lang w:val="bs-Latn-BA"/>
        </w:rPr>
        <w:t xml:space="preserve"> 6 </w:t>
      </w:r>
      <w:r w:rsidRPr="008B3B20">
        <w:rPr>
          <w:szCs w:val="22"/>
          <w:lang w:val="nl-NL"/>
        </w:rPr>
        <w:t>i</w:t>
      </w:r>
      <w:r w:rsidRPr="008B3B20">
        <w:rPr>
          <w:szCs w:val="22"/>
          <w:lang w:val="bs-Latn-BA"/>
        </w:rPr>
        <w:t xml:space="preserve"> 8 </w:t>
      </w:r>
      <w:r w:rsidRPr="008B3B20">
        <w:rPr>
          <w:szCs w:val="22"/>
          <w:lang w:val="nl-NL"/>
        </w:rPr>
        <w:t>sati</w:t>
      </w:r>
      <w:r w:rsidRPr="008B3B20">
        <w:rPr>
          <w:szCs w:val="22"/>
          <w:lang w:val="bs-Latn-BA"/>
        </w:rPr>
        <w:t>.</w:t>
      </w:r>
      <w:r>
        <w:rPr>
          <w:szCs w:val="22"/>
          <w:lang w:val="bs-Latn-BA"/>
        </w:rPr>
        <w:t xml:space="preserve"> </w:t>
      </w:r>
    </w:p>
    <w:p w:rsidR="00E8359E" w:rsidRPr="003D7888" w:rsidRDefault="00E8359E" w:rsidP="00046943">
      <w:pPr>
        <w:rPr>
          <w:szCs w:val="22"/>
          <w:lang w:val="bs-Latn-BA"/>
        </w:rPr>
      </w:pPr>
      <w:r>
        <w:rPr>
          <w:bCs/>
          <w:szCs w:val="22"/>
          <w:lang w:val="sr-Latn-CS"/>
        </w:rPr>
        <w:t>Lekar Vam može reći da uzmete svoju dozu odjednom, podelite je tokom dana ili</w:t>
      </w:r>
      <w:r>
        <w:rPr>
          <w:szCs w:val="22"/>
          <w:lang w:val="bs-Latn-BA"/>
        </w:rPr>
        <w:t xml:space="preserve"> je </w:t>
      </w:r>
      <w:r w:rsidRPr="006E0F84">
        <w:rPr>
          <w:szCs w:val="22"/>
          <w:lang w:val="nl-NL"/>
        </w:rPr>
        <w:t>uzme</w:t>
      </w:r>
      <w:r w:rsidRPr="003D7888">
        <w:rPr>
          <w:szCs w:val="22"/>
          <w:lang w:val="nl-NL"/>
        </w:rPr>
        <w:t>te</w:t>
      </w:r>
      <w:r w:rsidRPr="008B3B20">
        <w:rPr>
          <w:szCs w:val="22"/>
          <w:lang w:val="bs-Latn-BA"/>
        </w:rPr>
        <w:t xml:space="preserve"> </w:t>
      </w:r>
      <w:r w:rsidRPr="006E0F84">
        <w:rPr>
          <w:szCs w:val="22"/>
          <w:lang w:val="nl-NL"/>
        </w:rPr>
        <w:t>svaki</w:t>
      </w:r>
      <w:r w:rsidRPr="008B3B20">
        <w:rPr>
          <w:szCs w:val="22"/>
          <w:lang w:val="bs-Latn-BA"/>
        </w:rPr>
        <w:t xml:space="preserve"> </w:t>
      </w:r>
      <w:r w:rsidRPr="006E0F84">
        <w:rPr>
          <w:szCs w:val="22"/>
          <w:lang w:val="nl-NL"/>
        </w:rPr>
        <w:t>drugi</w:t>
      </w:r>
      <w:r w:rsidRPr="008B3B20">
        <w:rPr>
          <w:szCs w:val="22"/>
          <w:lang w:val="bs-Latn-BA"/>
        </w:rPr>
        <w:t xml:space="preserve"> </w:t>
      </w:r>
      <w:r w:rsidRPr="006E0F84">
        <w:rPr>
          <w:szCs w:val="22"/>
          <w:lang w:val="nl-NL"/>
        </w:rPr>
        <w:t>dan</w:t>
      </w:r>
      <w:r w:rsidRPr="003D7888">
        <w:rPr>
          <w:szCs w:val="22"/>
          <w:lang w:val="bs-Latn-BA"/>
        </w:rPr>
        <w:t xml:space="preserve"> </w:t>
      </w:r>
      <w:r>
        <w:rPr>
          <w:szCs w:val="22"/>
          <w:lang w:val="nl-NL"/>
        </w:rPr>
        <w:t>ujutru</w:t>
      </w:r>
      <w:r w:rsidRPr="008B3B20">
        <w:rPr>
          <w:szCs w:val="22"/>
          <w:lang w:val="bs-Latn-BA"/>
        </w:rPr>
        <w:t>.</w:t>
      </w:r>
    </w:p>
    <w:p w:rsidR="00E8359E" w:rsidRPr="008B3B20" w:rsidRDefault="00E8359E" w:rsidP="00046943">
      <w:pPr>
        <w:pStyle w:val="Default"/>
        <w:jc w:val="both"/>
        <w:rPr>
          <w:sz w:val="22"/>
          <w:szCs w:val="22"/>
          <w:lang w:val="bs-Latn-BA"/>
        </w:rPr>
      </w:pPr>
    </w:p>
    <w:p w:rsidR="00E8359E" w:rsidRPr="008B3B20" w:rsidRDefault="00E8359E" w:rsidP="00046943">
      <w:pPr>
        <w:rPr>
          <w:szCs w:val="22"/>
          <w:lang w:val="bs-Latn-BA"/>
        </w:rPr>
      </w:pPr>
      <w:r w:rsidRPr="008B3B20">
        <w:rPr>
          <w:szCs w:val="22"/>
          <w:lang w:val="nl-NL"/>
        </w:rPr>
        <w:t>Na</w:t>
      </w:r>
      <w:r w:rsidRPr="008B3B20">
        <w:rPr>
          <w:szCs w:val="22"/>
          <w:lang w:val="bs-Latn-BA"/>
        </w:rPr>
        <w:t xml:space="preserve"> </w:t>
      </w:r>
      <w:r>
        <w:rPr>
          <w:szCs w:val="22"/>
          <w:lang w:val="nl-NL"/>
        </w:rPr>
        <w:t>tržištu Republike Srbije dostupne su</w:t>
      </w:r>
      <w:r w:rsidRPr="008B3B20">
        <w:rPr>
          <w:szCs w:val="22"/>
          <w:lang w:val="bs-Latn-BA"/>
        </w:rPr>
        <w:t xml:space="preserve"> </w:t>
      </w:r>
      <w:r w:rsidRPr="008B3B20">
        <w:rPr>
          <w:szCs w:val="22"/>
          <w:lang w:val="nl-NL"/>
        </w:rPr>
        <w:t>tablete</w:t>
      </w:r>
      <w:r w:rsidRPr="008B3B20">
        <w:rPr>
          <w:szCs w:val="22"/>
          <w:lang w:val="bs-Latn-BA"/>
        </w:rPr>
        <w:t xml:space="preserve"> </w:t>
      </w:r>
      <w:r w:rsidRPr="008B3B20">
        <w:rPr>
          <w:szCs w:val="22"/>
          <w:lang w:val="nl-NL"/>
        </w:rPr>
        <w:t>koje</w:t>
      </w:r>
      <w:r w:rsidRPr="008B3B20">
        <w:rPr>
          <w:szCs w:val="22"/>
          <w:lang w:val="bs-Latn-BA"/>
        </w:rPr>
        <w:t xml:space="preserve"> </w:t>
      </w:r>
      <w:r w:rsidRPr="008B3B20">
        <w:rPr>
          <w:szCs w:val="22"/>
          <w:lang w:val="nl-NL"/>
        </w:rPr>
        <w:t>sadr</w:t>
      </w:r>
      <w:r w:rsidRPr="008B3B20">
        <w:rPr>
          <w:szCs w:val="22"/>
          <w:lang w:val="bs-Latn-BA"/>
        </w:rPr>
        <w:t>ž</w:t>
      </w:r>
      <w:r w:rsidRPr="008B3B20">
        <w:rPr>
          <w:szCs w:val="22"/>
          <w:lang w:val="nl-NL"/>
        </w:rPr>
        <w:t>e</w:t>
      </w:r>
      <w:r w:rsidRPr="008B3B20">
        <w:rPr>
          <w:szCs w:val="22"/>
          <w:lang w:val="bs-Latn-BA"/>
        </w:rPr>
        <w:t xml:space="preserve"> 20 </w:t>
      </w:r>
      <w:r w:rsidRPr="008B3B20">
        <w:rPr>
          <w:szCs w:val="22"/>
          <w:lang w:val="nl-NL"/>
        </w:rPr>
        <w:t>mg</w:t>
      </w:r>
      <w:r w:rsidRPr="008B3B20">
        <w:rPr>
          <w:szCs w:val="22"/>
          <w:lang w:val="bs-Latn-BA"/>
        </w:rPr>
        <w:t xml:space="preserve"> </w:t>
      </w:r>
      <w:r w:rsidRPr="008B3B20">
        <w:rPr>
          <w:szCs w:val="22"/>
          <w:lang w:val="nl-NL"/>
        </w:rPr>
        <w:t>prednizona</w:t>
      </w:r>
      <w:r w:rsidRPr="008B3B20">
        <w:rPr>
          <w:szCs w:val="22"/>
          <w:lang w:val="bs-Latn-BA"/>
        </w:rPr>
        <w:t xml:space="preserve">. </w:t>
      </w:r>
      <w:r w:rsidRPr="008B3B20">
        <w:rPr>
          <w:szCs w:val="22"/>
          <w:lang w:val="nl-NL"/>
        </w:rPr>
        <w:t>Unakrsna</w:t>
      </w:r>
      <w:r w:rsidRPr="008B3B20">
        <w:rPr>
          <w:szCs w:val="22"/>
          <w:lang w:val="bs-Latn-BA"/>
        </w:rPr>
        <w:t xml:space="preserve"> </w:t>
      </w:r>
      <w:r w:rsidRPr="008B3B20">
        <w:rPr>
          <w:szCs w:val="22"/>
          <w:lang w:val="nl-NL"/>
        </w:rPr>
        <w:t>podeona</w:t>
      </w:r>
      <w:r w:rsidRPr="008B3B20">
        <w:rPr>
          <w:szCs w:val="22"/>
          <w:lang w:val="bs-Latn-BA"/>
        </w:rPr>
        <w:t xml:space="preserve"> </w:t>
      </w:r>
      <w:r>
        <w:rPr>
          <w:szCs w:val="22"/>
          <w:lang w:val="nl-NL"/>
        </w:rPr>
        <w:t>linija</w:t>
      </w:r>
      <w:r w:rsidRPr="008B3B20">
        <w:rPr>
          <w:szCs w:val="22"/>
          <w:lang w:val="bs-Latn-BA"/>
        </w:rPr>
        <w:t xml:space="preserve"> </w:t>
      </w:r>
      <w:r w:rsidRPr="008B3B20">
        <w:rPr>
          <w:szCs w:val="22"/>
          <w:lang w:val="nl-NL"/>
        </w:rPr>
        <w:t>na</w:t>
      </w:r>
      <w:r w:rsidRPr="008B3B20">
        <w:rPr>
          <w:szCs w:val="22"/>
          <w:lang w:val="bs-Latn-BA"/>
        </w:rPr>
        <w:t xml:space="preserve"> </w:t>
      </w:r>
      <w:r w:rsidRPr="008B3B20">
        <w:rPr>
          <w:szCs w:val="22"/>
          <w:lang w:val="nl-NL"/>
        </w:rPr>
        <w:t>tableti</w:t>
      </w:r>
      <w:r w:rsidRPr="008B3B20">
        <w:rPr>
          <w:szCs w:val="22"/>
          <w:lang w:val="bs-Latn-BA"/>
        </w:rPr>
        <w:t xml:space="preserve"> </w:t>
      </w:r>
      <w:r w:rsidRPr="008B3B20">
        <w:rPr>
          <w:szCs w:val="22"/>
          <w:lang w:val="nl-NL"/>
        </w:rPr>
        <w:t>omogu</w:t>
      </w:r>
      <w:r w:rsidRPr="008B3B20">
        <w:rPr>
          <w:szCs w:val="22"/>
          <w:lang w:val="bs-Latn-BA"/>
        </w:rPr>
        <w:t>ć</w:t>
      </w:r>
      <w:r w:rsidRPr="008B3B20">
        <w:rPr>
          <w:szCs w:val="22"/>
          <w:lang w:val="nl-NL"/>
        </w:rPr>
        <w:t>ava</w:t>
      </w:r>
      <w:r w:rsidRPr="008B3B20">
        <w:rPr>
          <w:szCs w:val="22"/>
          <w:lang w:val="bs-Latn-BA"/>
        </w:rPr>
        <w:t xml:space="preserve"> </w:t>
      </w:r>
      <w:r w:rsidRPr="008B3B20">
        <w:rPr>
          <w:szCs w:val="22"/>
          <w:lang w:val="nl-NL"/>
        </w:rPr>
        <w:t>doziranje</w:t>
      </w:r>
      <w:r w:rsidRPr="008B3B20">
        <w:rPr>
          <w:szCs w:val="22"/>
          <w:lang w:val="bs-Latn-BA"/>
        </w:rPr>
        <w:t xml:space="preserve"> </w:t>
      </w:r>
      <w:r w:rsidRPr="008B3B20">
        <w:rPr>
          <w:szCs w:val="22"/>
          <w:lang w:val="nl-NL"/>
        </w:rPr>
        <w:t>u</w:t>
      </w:r>
      <w:r w:rsidRPr="008B3B20">
        <w:rPr>
          <w:szCs w:val="22"/>
          <w:lang w:val="bs-Latn-BA"/>
        </w:rPr>
        <w:t xml:space="preserve"> </w:t>
      </w:r>
      <w:r w:rsidRPr="008B3B20">
        <w:rPr>
          <w:szCs w:val="22"/>
          <w:lang w:val="nl-NL"/>
        </w:rPr>
        <w:t>skladu</w:t>
      </w:r>
      <w:r w:rsidRPr="008B3B20">
        <w:rPr>
          <w:szCs w:val="22"/>
          <w:lang w:val="bs-Latn-BA"/>
        </w:rPr>
        <w:t xml:space="preserve"> </w:t>
      </w:r>
      <w:r w:rsidRPr="008B3B20">
        <w:rPr>
          <w:szCs w:val="22"/>
          <w:lang w:val="nl-NL"/>
        </w:rPr>
        <w:t>sa</w:t>
      </w:r>
      <w:r w:rsidRPr="008B3B20">
        <w:rPr>
          <w:szCs w:val="22"/>
          <w:lang w:val="bs-Latn-BA"/>
        </w:rPr>
        <w:t xml:space="preserve"> </w:t>
      </w:r>
      <w:r w:rsidRPr="008B3B20">
        <w:rPr>
          <w:szCs w:val="22"/>
          <w:lang w:val="nl-NL"/>
        </w:rPr>
        <w:t>individualnim</w:t>
      </w:r>
      <w:r w:rsidRPr="008B3B20">
        <w:rPr>
          <w:szCs w:val="22"/>
          <w:lang w:val="bs-Latn-BA"/>
        </w:rPr>
        <w:t xml:space="preserve"> </w:t>
      </w:r>
      <w:r w:rsidRPr="008B3B20">
        <w:rPr>
          <w:szCs w:val="22"/>
          <w:lang w:val="nl-NL"/>
        </w:rPr>
        <w:t>potrebama</w:t>
      </w:r>
      <w:r w:rsidRPr="008B3B20">
        <w:rPr>
          <w:szCs w:val="22"/>
          <w:lang w:val="bs-Latn-BA"/>
        </w:rPr>
        <w:t xml:space="preserve">. </w:t>
      </w:r>
      <w:r w:rsidRPr="003D7888">
        <w:rPr>
          <w:szCs w:val="22"/>
          <w:lang w:val="pl-PL"/>
        </w:rPr>
        <w:t>Ovim</w:t>
      </w:r>
      <w:r w:rsidRPr="008B3B20">
        <w:rPr>
          <w:szCs w:val="22"/>
          <w:lang w:val="bs-Latn-BA"/>
        </w:rPr>
        <w:t xml:space="preserve"> </w:t>
      </w:r>
      <w:r w:rsidRPr="003D7888">
        <w:rPr>
          <w:szCs w:val="22"/>
          <w:lang w:val="pl-PL"/>
        </w:rPr>
        <w:t>doznim</w:t>
      </w:r>
      <w:r w:rsidRPr="008B3B20">
        <w:rPr>
          <w:szCs w:val="22"/>
          <w:lang w:val="bs-Latn-BA"/>
        </w:rPr>
        <w:t xml:space="preserve"> </w:t>
      </w:r>
      <w:r w:rsidRPr="003D7888">
        <w:rPr>
          <w:szCs w:val="22"/>
          <w:lang w:val="pl-PL"/>
        </w:rPr>
        <w:t>oblikom</w:t>
      </w:r>
      <w:r w:rsidRPr="008B3B20">
        <w:rPr>
          <w:szCs w:val="22"/>
          <w:lang w:val="bs-Latn-BA"/>
        </w:rPr>
        <w:t xml:space="preserve"> </w:t>
      </w:r>
      <w:r w:rsidRPr="003D7888">
        <w:rPr>
          <w:szCs w:val="22"/>
          <w:lang w:val="pl-PL"/>
        </w:rPr>
        <w:t>nije</w:t>
      </w:r>
      <w:r w:rsidRPr="008B3B20">
        <w:rPr>
          <w:szCs w:val="22"/>
          <w:lang w:val="bs-Latn-BA"/>
        </w:rPr>
        <w:t xml:space="preserve"> </w:t>
      </w:r>
      <w:r w:rsidRPr="003D7888">
        <w:rPr>
          <w:szCs w:val="22"/>
          <w:lang w:val="pl-PL"/>
        </w:rPr>
        <w:t>mogu</w:t>
      </w:r>
      <w:r w:rsidRPr="008B3B20">
        <w:rPr>
          <w:szCs w:val="22"/>
          <w:lang w:val="bs-Latn-BA"/>
        </w:rPr>
        <w:t>ć</w:t>
      </w:r>
      <w:r w:rsidRPr="003D7888">
        <w:rPr>
          <w:szCs w:val="22"/>
          <w:lang w:val="pl-PL"/>
        </w:rPr>
        <w:t>e</w:t>
      </w:r>
      <w:r w:rsidRPr="008B3B20">
        <w:rPr>
          <w:szCs w:val="22"/>
          <w:lang w:val="bs-Latn-BA"/>
        </w:rPr>
        <w:t xml:space="preserve"> </w:t>
      </w:r>
      <w:r w:rsidRPr="003D7888">
        <w:rPr>
          <w:szCs w:val="22"/>
          <w:lang w:val="pl-PL"/>
        </w:rPr>
        <w:t>posti</w:t>
      </w:r>
      <w:r w:rsidRPr="008B3B20">
        <w:rPr>
          <w:szCs w:val="22"/>
          <w:lang w:val="bs-Latn-BA"/>
        </w:rPr>
        <w:t>ć</w:t>
      </w:r>
      <w:r w:rsidRPr="003D7888">
        <w:rPr>
          <w:szCs w:val="22"/>
          <w:lang w:val="pl-PL"/>
        </w:rPr>
        <w:t>i</w:t>
      </w:r>
      <w:r w:rsidRPr="008B3B20">
        <w:rPr>
          <w:szCs w:val="22"/>
          <w:lang w:val="bs-Latn-BA"/>
        </w:rPr>
        <w:t xml:space="preserve"> </w:t>
      </w:r>
      <w:r w:rsidRPr="003D7888">
        <w:rPr>
          <w:szCs w:val="22"/>
          <w:lang w:val="pl-PL"/>
        </w:rPr>
        <w:t>doze</w:t>
      </w:r>
      <w:r w:rsidRPr="008B3B20">
        <w:rPr>
          <w:szCs w:val="22"/>
          <w:lang w:val="bs-Latn-BA"/>
        </w:rPr>
        <w:t xml:space="preserve"> </w:t>
      </w:r>
      <w:r w:rsidRPr="003D7888">
        <w:rPr>
          <w:szCs w:val="22"/>
          <w:lang w:val="pl-PL"/>
        </w:rPr>
        <w:t>manje</w:t>
      </w:r>
      <w:r w:rsidRPr="008B3B20">
        <w:rPr>
          <w:szCs w:val="22"/>
          <w:lang w:val="bs-Latn-BA"/>
        </w:rPr>
        <w:t xml:space="preserve"> </w:t>
      </w:r>
      <w:r w:rsidRPr="003D7888">
        <w:rPr>
          <w:szCs w:val="22"/>
          <w:lang w:val="pl-PL"/>
        </w:rPr>
        <w:t>od</w:t>
      </w:r>
      <w:r w:rsidRPr="008B3B20">
        <w:rPr>
          <w:szCs w:val="22"/>
          <w:lang w:val="bs-Latn-BA"/>
        </w:rPr>
        <w:t xml:space="preserve"> 5 </w:t>
      </w:r>
      <w:r w:rsidRPr="003D7888">
        <w:rPr>
          <w:szCs w:val="22"/>
          <w:lang w:val="pl-PL"/>
        </w:rPr>
        <w:t>mg</w:t>
      </w:r>
      <w:r w:rsidRPr="008B3B20">
        <w:rPr>
          <w:szCs w:val="22"/>
          <w:lang w:val="bs-Latn-BA"/>
        </w:rPr>
        <w:t>.</w:t>
      </w:r>
    </w:p>
    <w:p w:rsidR="00E8359E" w:rsidRPr="008B3B20" w:rsidRDefault="00E8359E" w:rsidP="00046943">
      <w:pPr>
        <w:rPr>
          <w:szCs w:val="22"/>
          <w:lang w:val="bs-Latn-BA"/>
        </w:rPr>
      </w:pPr>
    </w:p>
    <w:p w:rsidR="00E8359E" w:rsidRPr="008B3B20" w:rsidRDefault="00E8359E" w:rsidP="00046943">
      <w:pPr>
        <w:pStyle w:val="Default"/>
        <w:ind w:right="-29"/>
        <w:jc w:val="both"/>
        <w:rPr>
          <w:sz w:val="22"/>
          <w:szCs w:val="22"/>
          <w:lang w:val="bs-Latn-BA"/>
        </w:rPr>
      </w:pPr>
      <w:r w:rsidRPr="008B3B20">
        <w:rPr>
          <w:b/>
          <w:bCs/>
          <w:sz w:val="22"/>
          <w:szCs w:val="22"/>
          <w:lang w:val="sr-Latn-CS"/>
        </w:rPr>
        <w:t>Primena</w:t>
      </w:r>
      <w:r w:rsidRPr="008B3B20">
        <w:rPr>
          <w:b/>
          <w:bCs/>
          <w:sz w:val="22"/>
          <w:szCs w:val="22"/>
          <w:lang w:val="bs-Latn-BA"/>
        </w:rPr>
        <w:t xml:space="preserve"> </w:t>
      </w:r>
      <w:r w:rsidRPr="008B3B20">
        <w:rPr>
          <w:b/>
          <w:bCs/>
          <w:sz w:val="22"/>
          <w:szCs w:val="22"/>
          <w:lang w:val="sr-Latn-CS"/>
        </w:rPr>
        <w:t>kod dece</w:t>
      </w:r>
      <w:r w:rsidRPr="008B3B20">
        <w:rPr>
          <w:b/>
          <w:bCs/>
          <w:sz w:val="22"/>
          <w:szCs w:val="22"/>
          <w:lang w:val="bs-Latn-BA"/>
        </w:rPr>
        <w:t xml:space="preserve"> </w:t>
      </w:r>
      <w:r>
        <w:rPr>
          <w:b/>
          <w:bCs/>
          <w:sz w:val="22"/>
          <w:szCs w:val="22"/>
          <w:lang w:val="bs-Latn-BA"/>
        </w:rPr>
        <w:t>i adolescenata</w:t>
      </w:r>
    </w:p>
    <w:p w:rsidR="00E8359E" w:rsidRDefault="00E8359E" w:rsidP="00046943">
      <w:pPr>
        <w:pStyle w:val="Default"/>
        <w:ind w:right="680"/>
        <w:jc w:val="both"/>
        <w:rPr>
          <w:sz w:val="22"/>
          <w:szCs w:val="22"/>
          <w:lang w:val="sr-Latn-CS"/>
        </w:rPr>
      </w:pPr>
    </w:p>
    <w:p w:rsidR="00E8359E" w:rsidRPr="008B3B20" w:rsidRDefault="00E8359E" w:rsidP="00046943">
      <w:pPr>
        <w:pStyle w:val="Default"/>
        <w:ind w:right="680"/>
        <w:jc w:val="both"/>
        <w:rPr>
          <w:sz w:val="22"/>
          <w:szCs w:val="22"/>
          <w:lang w:val="bs-Latn-BA"/>
        </w:rPr>
      </w:pPr>
      <w:r w:rsidRPr="003D7888">
        <w:rPr>
          <w:sz w:val="22"/>
          <w:szCs w:val="22"/>
          <w:lang w:val="sr-Latn-CS"/>
        </w:rPr>
        <w:t>Kortikosteroidi</w:t>
      </w:r>
      <w:r w:rsidRPr="006E0F84">
        <w:rPr>
          <w:sz w:val="22"/>
          <w:szCs w:val="22"/>
          <w:lang w:val="bs-Latn-BA"/>
        </w:rPr>
        <w:t xml:space="preserve"> </w:t>
      </w:r>
      <w:r w:rsidRPr="003D7888">
        <w:rPr>
          <w:sz w:val="22"/>
          <w:szCs w:val="22"/>
          <w:lang w:val="sr-Latn-CS"/>
        </w:rPr>
        <w:t>mogu</w:t>
      </w:r>
      <w:r w:rsidRPr="006E0F84">
        <w:rPr>
          <w:sz w:val="22"/>
          <w:szCs w:val="22"/>
          <w:lang w:val="bs-Latn-BA"/>
        </w:rPr>
        <w:t xml:space="preserve"> </w:t>
      </w:r>
      <w:r w:rsidRPr="003D7888">
        <w:rPr>
          <w:sz w:val="22"/>
          <w:szCs w:val="22"/>
          <w:lang w:val="sr-Latn-CS"/>
        </w:rPr>
        <w:t>uticati</w:t>
      </w:r>
      <w:r w:rsidRPr="006E0F84">
        <w:rPr>
          <w:sz w:val="22"/>
          <w:szCs w:val="22"/>
          <w:lang w:val="bs-Latn-BA"/>
        </w:rPr>
        <w:t xml:space="preserve"> </w:t>
      </w:r>
      <w:r w:rsidRPr="003D7888">
        <w:rPr>
          <w:sz w:val="22"/>
          <w:szCs w:val="22"/>
          <w:lang w:val="sr-Latn-CS"/>
        </w:rPr>
        <w:t>na</w:t>
      </w:r>
      <w:r w:rsidRPr="006E0F84">
        <w:rPr>
          <w:sz w:val="22"/>
          <w:szCs w:val="22"/>
          <w:lang w:val="bs-Latn-BA"/>
        </w:rPr>
        <w:t xml:space="preserve"> </w:t>
      </w:r>
      <w:r w:rsidRPr="003D7888">
        <w:rPr>
          <w:sz w:val="22"/>
          <w:szCs w:val="22"/>
          <w:lang w:val="sr-Latn-CS"/>
        </w:rPr>
        <w:t>rast</w:t>
      </w:r>
      <w:r w:rsidRPr="006E0F84">
        <w:rPr>
          <w:sz w:val="22"/>
          <w:szCs w:val="22"/>
          <w:lang w:val="bs-Latn-BA"/>
        </w:rPr>
        <w:t xml:space="preserve"> </w:t>
      </w:r>
      <w:r w:rsidRPr="003D7888">
        <w:rPr>
          <w:sz w:val="22"/>
          <w:szCs w:val="22"/>
          <w:lang w:val="sr-Latn-CS"/>
        </w:rPr>
        <w:t>dece</w:t>
      </w:r>
      <w:r w:rsidRPr="006E0F84">
        <w:rPr>
          <w:sz w:val="22"/>
          <w:szCs w:val="22"/>
          <w:lang w:val="bs-Latn-BA"/>
        </w:rPr>
        <w:t xml:space="preserve">, </w:t>
      </w:r>
      <w:r w:rsidRPr="003D7888">
        <w:rPr>
          <w:sz w:val="22"/>
          <w:szCs w:val="22"/>
          <w:lang w:val="sr-Latn-CS"/>
        </w:rPr>
        <w:t>pa</w:t>
      </w:r>
      <w:r w:rsidRPr="006E0F84">
        <w:rPr>
          <w:sz w:val="22"/>
          <w:szCs w:val="22"/>
          <w:lang w:val="bs-Latn-BA"/>
        </w:rPr>
        <w:t xml:space="preserve"> ć</w:t>
      </w:r>
      <w:r w:rsidRPr="003D7888">
        <w:rPr>
          <w:sz w:val="22"/>
          <w:szCs w:val="22"/>
          <w:lang w:val="sr-Latn-CS"/>
        </w:rPr>
        <w:t>e</w:t>
      </w:r>
      <w:r w:rsidRPr="006E0F84">
        <w:rPr>
          <w:sz w:val="22"/>
          <w:szCs w:val="22"/>
          <w:lang w:val="bs-Latn-BA"/>
        </w:rPr>
        <w:t xml:space="preserve"> </w:t>
      </w:r>
      <w:r w:rsidRPr="003D7888">
        <w:rPr>
          <w:sz w:val="22"/>
          <w:szCs w:val="22"/>
          <w:lang w:val="sr-Latn-CS"/>
        </w:rPr>
        <w:t>lekar</w:t>
      </w:r>
      <w:r w:rsidRPr="006E0F84">
        <w:rPr>
          <w:sz w:val="22"/>
          <w:szCs w:val="22"/>
          <w:lang w:val="bs-Latn-BA"/>
        </w:rPr>
        <w:t xml:space="preserve"> </w:t>
      </w:r>
      <w:r w:rsidRPr="003D7888">
        <w:rPr>
          <w:sz w:val="22"/>
          <w:szCs w:val="22"/>
          <w:lang w:val="sr-Latn-CS"/>
        </w:rPr>
        <w:t>propisati</w:t>
      </w:r>
      <w:r w:rsidRPr="006E0F84">
        <w:rPr>
          <w:sz w:val="22"/>
          <w:szCs w:val="22"/>
          <w:lang w:val="bs-Latn-BA"/>
        </w:rPr>
        <w:t xml:space="preserve"> </w:t>
      </w:r>
      <w:r>
        <w:rPr>
          <w:sz w:val="22"/>
          <w:szCs w:val="22"/>
          <w:lang w:val="sr-Latn-CS"/>
        </w:rPr>
        <w:t>najmanju</w:t>
      </w:r>
      <w:r w:rsidRPr="006E0F84">
        <w:rPr>
          <w:sz w:val="22"/>
          <w:szCs w:val="22"/>
          <w:lang w:val="bs-Latn-BA"/>
        </w:rPr>
        <w:t xml:space="preserve"> </w:t>
      </w:r>
      <w:r>
        <w:rPr>
          <w:sz w:val="22"/>
          <w:szCs w:val="22"/>
          <w:lang w:val="sr-Latn-CS"/>
        </w:rPr>
        <w:t>efektivnu</w:t>
      </w:r>
      <w:r w:rsidRPr="006E0F84">
        <w:rPr>
          <w:sz w:val="22"/>
          <w:szCs w:val="22"/>
          <w:lang w:val="bs-Latn-BA"/>
        </w:rPr>
        <w:t xml:space="preserve"> </w:t>
      </w:r>
      <w:r w:rsidRPr="003D7888">
        <w:rPr>
          <w:sz w:val="22"/>
          <w:szCs w:val="22"/>
          <w:lang w:val="sr-Latn-CS"/>
        </w:rPr>
        <w:t>dozu</w:t>
      </w:r>
      <w:r>
        <w:rPr>
          <w:sz w:val="22"/>
          <w:szCs w:val="22"/>
          <w:lang w:val="bs-Latn-BA"/>
        </w:rPr>
        <w:t xml:space="preserve"> za decu.</w:t>
      </w:r>
    </w:p>
    <w:p w:rsidR="00E8359E" w:rsidRDefault="00E8359E" w:rsidP="009A08DC">
      <w:pPr>
        <w:autoSpaceDE w:val="0"/>
        <w:autoSpaceDN w:val="0"/>
        <w:adjustRightInd w:val="0"/>
        <w:rPr>
          <w:color w:val="000000"/>
          <w:szCs w:val="22"/>
          <w:lang w:val="sr-Latn-CS"/>
        </w:rPr>
      </w:pPr>
    </w:p>
    <w:p w:rsidR="00E8359E" w:rsidRPr="008B3B20" w:rsidRDefault="00E8359E" w:rsidP="009A08DC">
      <w:pPr>
        <w:pStyle w:val="Default"/>
        <w:jc w:val="both"/>
        <w:rPr>
          <w:sz w:val="22"/>
          <w:szCs w:val="22"/>
          <w:lang w:val="bs-Latn-BA"/>
        </w:rPr>
      </w:pPr>
      <w:r w:rsidRPr="006F20E2">
        <w:rPr>
          <w:b/>
          <w:bCs/>
          <w:sz w:val="22"/>
          <w:szCs w:val="22"/>
          <w:lang w:val="sr-Latn-CS"/>
        </w:rPr>
        <w:t>Trajanje</w:t>
      </w:r>
      <w:r w:rsidRPr="008B3B20">
        <w:rPr>
          <w:b/>
          <w:bCs/>
          <w:sz w:val="22"/>
          <w:szCs w:val="22"/>
          <w:lang w:val="bs-Latn-BA"/>
        </w:rPr>
        <w:t xml:space="preserve"> </w:t>
      </w:r>
      <w:r w:rsidRPr="006F20E2">
        <w:rPr>
          <w:b/>
          <w:bCs/>
          <w:sz w:val="22"/>
          <w:szCs w:val="22"/>
          <w:lang w:val="sr-Latn-CS"/>
        </w:rPr>
        <w:t>le</w:t>
      </w:r>
      <w:r w:rsidRPr="008B3B20">
        <w:rPr>
          <w:b/>
          <w:bCs/>
          <w:sz w:val="22"/>
          <w:szCs w:val="22"/>
          <w:lang w:val="bs-Latn-BA"/>
        </w:rPr>
        <w:t>č</w:t>
      </w:r>
      <w:r w:rsidRPr="006F20E2">
        <w:rPr>
          <w:b/>
          <w:bCs/>
          <w:sz w:val="22"/>
          <w:szCs w:val="22"/>
          <w:lang w:val="sr-Latn-CS"/>
        </w:rPr>
        <w:t>enja</w:t>
      </w:r>
    </w:p>
    <w:p w:rsidR="00E8359E" w:rsidRPr="006F20E2" w:rsidRDefault="00E8359E" w:rsidP="009A08DC">
      <w:pPr>
        <w:widowControl w:val="0"/>
        <w:autoSpaceDE w:val="0"/>
        <w:autoSpaceDN w:val="0"/>
        <w:rPr>
          <w:szCs w:val="22"/>
          <w:lang w:val="sr-Latn-CS"/>
        </w:rPr>
      </w:pPr>
    </w:p>
    <w:p w:rsidR="00E8359E" w:rsidRPr="008B3B20" w:rsidRDefault="00E8359E" w:rsidP="009A08DC">
      <w:pPr>
        <w:widowControl w:val="0"/>
        <w:autoSpaceDE w:val="0"/>
        <w:autoSpaceDN w:val="0"/>
        <w:rPr>
          <w:szCs w:val="22"/>
          <w:lang w:val="sr-Latn-CS"/>
        </w:rPr>
      </w:pPr>
      <w:r w:rsidRPr="00046943">
        <w:rPr>
          <w:szCs w:val="22"/>
          <w:lang w:val="pl-PL"/>
        </w:rPr>
        <w:t>Trajanje</w:t>
      </w:r>
      <w:r w:rsidRPr="008B3B20">
        <w:rPr>
          <w:szCs w:val="22"/>
          <w:lang w:val="bs-Latn-BA"/>
        </w:rPr>
        <w:t xml:space="preserve"> </w:t>
      </w:r>
      <w:r w:rsidRPr="00046943">
        <w:rPr>
          <w:szCs w:val="22"/>
          <w:lang w:val="pl-PL"/>
        </w:rPr>
        <w:t>le</w:t>
      </w:r>
      <w:r w:rsidRPr="008B3B20">
        <w:rPr>
          <w:szCs w:val="22"/>
          <w:lang w:val="bs-Latn-BA"/>
        </w:rPr>
        <w:t>č</w:t>
      </w:r>
      <w:r w:rsidRPr="00046943">
        <w:rPr>
          <w:szCs w:val="22"/>
          <w:lang w:val="pl-PL"/>
        </w:rPr>
        <w:t>enja</w:t>
      </w:r>
      <w:r w:rsidRPr="008B3B20">
        <w:rPr>
          <w:szCs w:val="22"/>
          <w:lang w:val="bs-Latn-BA"/>
        </w:rPr>
        <w:t xml:space="preserve"> </w:t>
      </w:r>
      <w:r w:rsidRPr="00046943">
        <w:rPr>
          <w:szCs w:val="22"/>
          <w:lang w:val="pl-PL"/>
        </w:rPr>
        <w:t>zavisi</w:t>
      </w:r>
      <w:r w:rsidRPr="008B3B20">
        <w:rPr>
          <w:szCs w:val="22"/>
          <w:lang w:val="bs-Latn-BA"/>
        </w:rPr>
        <w:t xml:space="preserve"> </w:t>
      </w:r>
      <w:r w:rsidRPr="00046943">
        <w:rPr>
          <w:szCs w:val="22"/>
          <w:lang w:val="pl-PL"/>
        </w:rPr>
        <w:t>od</w:t>
      </w:r>
      <w:r w:rsidRPr="008B3B20">
        <w:rPr>
          <w:szCs w:val="22"/>
          <w:lang w:val="bs-Latn-BA"/>
        </w:rPr>
        <w:t xml:space="preserve"> </w:t>
      </w:r>
      <w:r w:rsidRPr="00046943">
        <w:rPr>
          <w:szCs w:val="22"/>
          <w:lang w:val="pl-PL"/>
        </w:rPr>
        <w:t>toka</w:t>
      </w:r>
      <w:r w:rsidRPr="008B3B20">
        <w:rPr>
          <w:szCs w:val="22"/>
          <w:lang w:val="bs-Latn-BA"/>
        </w:rPr>
        <w:t xml:space="preserve"> </w:t>
      </w:r>
      <w:r w:rsidRPr="00046943">
        <w:rPr>
          <w:szCs w:val="22"/>
          <w:lang w:val="pl-PL"/>
        </w:rPr>
        <w:t>bolesti</w:t>
      </w:r>
      <w:r w:rsidRPr="008B3B20">
        <w:rPr>
          <w:szCs w:val="22"/>
          <w:lang w:val="bs-Latn-BA"/>
        </w:rPr>
        <w:t xml:space="preserve">. </w:t>
      </w:r>
      <w:r>
        <w:rPr>
          <w:szCs w:val="22"/>
          <w:lang w:val="bs-Latn-BA"/>
        </w:rPr>
        <w:t>L</w:t>
      </w:r>
      <w:r w:rsidRPr="008B3B20">
        <w:rPr>
          <w:szCs w:val="22"/>
        </w:rPr>
        <w:t>ekar</w:t>
      </w:r>
      <w:r w:rsidRPr="008B3B20">
        <w:rPr>
          <w:szCs w:val="22"/>
          <w:lang w:val="bs-Latn-BA"/>
        </w:rPr>
        <w:t xml:space="preserve"> </w:t>
      </w:r>
      <w:r>
        <w:rPr>
          <w:szCs w:val="22"/>
          <w:lang w:val="bs-Latn-BA"/>
        </w:rPr>
        <w:t>će odlučiti kada ćete prekinuti lečenje.</w:t>
      </w:r>
    </w:p>
    <w:p w:rsidR="00E8359E" w:rsidRPr="008B3B20" w:rsidRDefault="00E8359E" w:rsidP="00FB630B">
      <w:pPr>
        <w:pStyle w:val="Header"/>
        <w:tabs>
          <w:tab w:val="clear" w:pos="4536"/>
          <w:tab w:val="clear" w:pos="9072"/>
          <w:tab w:val="left" w:pos="284"/>
        </w:tabs>
        <w:rPr>
          <w:szCs w:val="22"/>
          <w:lang w:val="sr-Latn-CS"/>
        </w:rPr>
      </w:pPr>
    </w:p>
    <w:p w:rsidR="00E8359E" w:rsidRPr="008B3B20" w:rsidRDefault="00E8359E" w:rsidP="00FB630B">
      <w:pPr>
        <w:rPr>
          <w:b/>
          <w:bCs/>
          <w:szCs w:val="22"/>
          <w:lang w:val="sr-Latn-CS"/>
        </w:rPr>
      </w:pPr>
      <w:r w:rsidRPr="008B3B20">
        <w:rPr>
          <w:b/>
          <w:bCs/>
          <w:iCs/>
          <w:szCs w:val="22"/>
          <w:lang w:val="sr-Latn-CS"/>
        </w:rPr>
        <w:t xml:space="preserve">Ako ste </w:t>
      </w:r>
      <w:r w:rsidRPr="008B3B20">
        <w:rPr>
          <w:b/>
          <w:bCs/>
          <w:szCs w:val="22"/>
          <w:lang w:val="sr-Latn-CS"/>
        </w:rPr>
        <w:t xml:space="preserve">uzeli </w:t>
      </w:r>
      <w:r w:rsidRPr="008B3B20">
        <w:rPr>
          <w:b/>
          <w:bCs/>
          <w:iCs/>
          <w:szCs w:val="22"/>
          <w:lang w:val="sr-Latn-CS"/>
        </w:rPr>
        <w:t xml:space="preserve">više leka </w:t>
      </w:r>
      <w:r w:rsidRPr="008B3B20">
        <w:rPr>
          <w:b/>
          <w:bCs/>
          <w:szCs w:val="22"/>
          <w:lang w:val="sr-Cyrl-CS"/>
        </w:rPr>
        <w:t>P</w:t>
      </w:r>
      <w:r w:rsidRPr="008B3B20">
        <w:rPr>
          <w:b/>
          <w:bCs/>
          <w:szCs w:val="22"/>
          <w:lang w:val="sr-Latn-CS"/>
        </w:rPr>
        <w:t>ronison</w:t>
      </w:r>
      <w:r w:rsidRPr="008B3B20">
        <w:rPr>
          <w:b/>
          <w:bCs/>
          <w:iCs/>
          <w:szCs w:val="22"/>
          <w:lang w:val="sr-Latn-CS"/>
        </w:rPr>
        <w:t xml:space="preserve"> nego što treba</w:t>
      </w:r>
    </w:p>
    <w:p w:rsidR="00E8359E" w:rsidRPr="008B3B20" w:rsidRDefault="00E8359E" w:rsidP="00FB630B">
      <w:pPr>
        <w:widowControl w:val="0"/>
        <w:autoSpaceDE w:val="0"/>
        <w:autoSpaceDN w:val="0"/>
        <w:rPr>
          <w:iCs/>
          <w:szCs w:val="22"/>
          <w:lang w:val="sr-Latn-CS"/>
        </w:rPr>
      </w:pPr>
    </w:p>
    <w:p w:rsidR="00E8359E" w:rsidRDefault="00E8359E" w:rsidP="00046943">
      <w:pPr>
        <w:rPr>
          <w:szCs w:val="22"/>
          <w:lang w:val="sr-Latn-CS"/>
        </w:rPr>
      </w:pPr>
      <w:r w:rsidRPr="008B3B20">
        <w:rPr>
          <w:szCs w:val="22"/>
          <w:lang w:val="sr-Latn-CS"/>
        </w:rPr>
        <w:t>Ako</w:t>
      </w:r>
      <w:r>
        <w:rPr>
          <w:szCs w:val="22"/>
          <w:lang w:val="sr-Latn-CS"/>
        </w:rPr>
        <w:t xml:space="preserve"> slučajno uzmete više leka nego što treba</w:t>
      </w:r>
      <w:r w:rsidRPr="008B3B20">
        <w:rPr>
          <w:szCs w:val="22"/>
          <w:lang w:val="sr-Latn-CS"/>
        </w:rPr>
        <w:t>, odmah se obratite svom lekaru.</w:t>
      </w:r>
    </w:p>
    <w:p w:rsidR="00E8359E" w:rsidRPr="008B3B20" w:rsidRDefault="00E8359E" w:rsidP="00046943">
      <w:pPr>
        <w:rPr>
          <w:i/>
          <w:iCs/>
          <w:szCs w:val="22"/>
          <w:lang w:val="sr-Latn-CS"/>
        </w:rPr>
      </w:pPr>
      <w:r w:rsidRPr="008C31D9">
        <w:rPr>
          <w:szCs w:val="22"/>
          <w:lang w:val="sl-SI"/>
        </w:rPr>
        <w:t xml:space="preserve">U slučaju predoziranja očekuje se povećan broj neželjenih </w:t>
      </w:r>
      <w:r>
        <w:rPr>
          <w:szCs w:val="22"/>
          <w:lang w:val="sl-SI"/>
        </w:rPr>
        <w:t>dejstava</w:t>
      </w:r>
      <w:r w:rsidRPr="008C31D9">
        <w:rPr>
          <w:szCs w:val="22"/>
          <w:lang w:val="sl-SI"/>
        </w:rPr>
        <w:t>, naročito endokrinog sistema, metabolizma i ravnoteže elektrolita.</w:t>
      </w:r>
    </w:p>
    <w:p w:rsidR="00E8359E" w:rsidRDefault="00E8359E" w:rsidP="00F25FC9">
      <w:pPr>
        <w:rPr>
          <w:b/>
          <w:bCs/>
          <w:iCs/>
          <w:szCs w:val="22"/>
          <w:lang w:val="sr-Latn-CS"/>
        </w:rPr>
      </w:pPr>
    </w:p>
    <w:p w:rsidR="00E8359E" w:rsidRPr="008B3B20" w:rsidRDefault="00E8359E" w:rsidP="00F25FC9">
      <w:pPr>
        <w:rPr>
          <w:b/>
          <w:bCs/>
          <w:szCs w:val="22"/>
          <w:lang w:val="sr-Latn-CS"/>
        </w:rPr>
      </w:pPr>
      <w:r w:rsidRPr="008B3B20">
        <w:rPr>
          <w:b/>
          <w:bCs/>
          <w:iCs/>
          <w:szCs w:val="22"/>
          <w:lang w:val="sr-Latn-CS"/>
        </w:rPr>
        <w:t xml:space="preserve">Ako ste zaboravili da </w:t>
      </w:r>
      <w:r w:rsidRPr="008B3B20">
        <w:rPr>
          <w:b/>
          <w:bCs/>
          <w:szCs w:val="22"/>
          <w:lang w:val="sr-Latn-CS"/>
        </w:rPr>
        <w:t xml:space="preserve">uzmete lek </w:t>
      </w:r>
      <w:r w:rsidRPr="008B3B20">
        <w:rPr>
          <w:b/>
          <w:bCs/>
          <w:szCs w:val="22"/>
          <w:lang w:val="sr-Cyrl-CS"/>
        </w:rPr>
        <w:t>P</w:t>
      </w:r>
      <w:r w:rsidRPr="008B3B20">
        <w:rPr>
          <w:b/>
          <w:bCs/>
          <w:szCs w:val="22"/>
          <w:lang w:val="sr-Latn-CS"/>
        </w:rPr>
        <w:t>ronison</w:t>
      </w:r>
    </w:p>
    <w:p w:rsidR="00E8359E" w:rsidRPr="008B3B20" w:rsidRDefault="00E8359E" w:rsidP="00F25FC9">
      <w:pPr>
        <w:rPr>
          <w:szCs w:val="22"/>
          <w:lang w:val="sr-Latn-CS"/>
        </w:rPr>
      </w:pPr>
    </w:p>
    <w:p w:rsidR="00E8359E" w:rsidRPr="0039591B" w:rsidRDefault="00E8359E" w:rsidP="00F25FC9">
      <w:pPr>
        <w:widowControl w:val="0"/>
        <w:autoSpaceDE w:val="0"/>
        <w:autoSpaceDN w:val="0"/>
        <w:rPr>
          <w:szCs w:val="22"/>
          <w:lang w:val="sr-Latn-CS"/>
        </w:rPr>
      </w:pPr>
      <w:r w:rsidRPr="0039591B">
        <w:rPr>
          <w:szCs w:val="22"/>
          <w:lang w:val="sr-Latn-CS"/>
        </w:rPr>
        <w:t>Ne uzimajte duplu dozu da biste n</w:t>
      </w:r>
      <w:r>
        <w:rPr>
          <w:szCs w:val="22"/>
          <w:lang w:val="sr-Latn-CS"/>
        </w:rPr>
        <w:t>adoknadili propuštenu dozu leka.</w:t>
      </w:r>
    </w:p>
    <w:p w:rsidR="00E8359E" w:rsidRPr="008B3B20" w:rsidRDefault="00E8359E" w:rsidP="00F25FC9">
      <w:pPr>
        <w:widowControl w:val="0"/>
        <w:autoSpaceDE w:val="0"/>
        <w:autoSpaceDN w:val="0"/>
        <w:rPr>
          <w:szCs w:val="22"/>
          <w:lang w:val="sr-Latn-CS"/>
        </w:rPr>
      </w:pPr>
      <w:r w:rsidRPr="008B3B20">
        <w:rPr>
          <w:szCs w:val="22"/>
          <w:lang w:val="sr-Latn-CS"/>
        </w:rPr>
        <w:t xml:space="preserve">Ako ste zaboravili </w:t>
      </w:r>
      <w:r>
        <w:rPr>
          <w:szCs w:val="22"/>
          <w:lang w:val="sr-Latn-CS"/>
        </w:rPr>
        <w:t>da uzmete</w:t>
      </w:r>
      <w:r w:rsidRPr="008B3B20">
        <w:rPr>
          <w:szCs w:val="22"/>
          <w:lang w:val="sr-Latn-CS"/>
        </w:rPr>
        <w:t xml:space="preserve"> jednu dozu, uzmite je tokom istog dana i sledećeg dana nastavite sa propisanom uobičajenom</w:t>
      </w:r>
      <w:r>
        <w:rPr>
          <w:szCs w:val="22"/>
          <w:lang w:val="sr-Latn-CS"/>
        </w:rPr>
        <w:t xml:space="preserve"> dozom. Ako ste zaboravili da uzmete</w:t>
      </w:r>
      <w:r w:rsidRPr="008B3B20">
        <w:rPr>
          <w:szCs w:val="22"/>
          <w:lang w:val="sr-Latn-CS"/>
        </w:rPr>
        <w:t xml:space="preserve"> nekoliko doza, bolest se može vratiti ili pogoršati. U tom slučaju obratite se svom lekaru, koji će proveriti i, ako je potrebno, prilagoditi </w:t>
      </w:r>
      <w:r w:rsidRPr="00E31185">
        <w:rPr>
          <w:color w:val="FF6600"/>
          <w:szCs w:val="22"/>
          <w:lang w:val="sr-Latn-CS"/>
        </w:rPr>
        <w:t xml:space="preserve">shemu </w:t>
      </w:r>
      <w:r w:rsidRPr="008B3B20">
        <w:rPr>
          <w:szCs w:val="22"/>
          <w:lang w:val="sr-Latn-CS"/>
        </w:rPr>
        <w:t>doziranja.</w:t>
      </w:r>
    </w:p>
    <w:p w:rsidR="00E8359E" w:rsidRPr="008B3B20" w:rsidRDefault="00E8359E" w:rsidP="00F25FC9">
      <w:pPr>
        <w:rPr>
          <w:szCs w:val="22"/>
          <w:lang w:val="sr-Latn-CS"/>
        </w:rPr>
      </w:pPr>
    </w:p>
    <w:p w:rsidR="00E8359E" w:rsidRPr="008B3B20" w:rsidRDefault="00E8359E" w:rsidP="00F25FC9">
      <w:pPr>
        <w:rPr>
          <w:b/>
          <w:bCs/>
          <w:szCs w:val="22"/>
          <w:lang w:val="sr-Latn-CS"/>
        </w:rPr>
      </w:pPr>
      <w:r w:rsidRPr="008B3B20">
        <w:rPr>
          <w:b/>
          <w:bCs/>
          <w:szCs w:val="22"/>
          <w:lang w:val="sr-Latn-CS"/>
        </w:rPr>
        <w:t>Ako naglo prestanete da uzimate</w:t>
      </w:r>
      <w:r w:rsidRPr="008B3B20">
        <w:rPr>
          <w:b/>
          <w:bCs/>
          <w:iCs/>
          <w:szCs w:val="22"/>
          <w:lang w:val="sr-Latn-CS"/>
        </w:rPr>
        <w:t xml:space="preserve"> </w:t>
      </w:r>
      <w:r w:rsidRPr="008B3B20">
        <w:rPr>
          <w:b/>
          <w:bCs/>
          <w:szCs w:val="22"/>
          <w:lang w:val="sr-Latn-CS"/>
        </w:rPr>
        <w:t xml:space="preserve">lek </w:t>
      </w:r>
      <w:r w:rsidRPr="008B3B20">
        <w:rPr>
          <w:b/>
          <w:bCs/>
          <w:szCs w:val="22"/>
          <w:lang w:val="sr-Cyrl-CS"/>
        </w:rPr>
        <w:t>P</w:t>
      </w:r>
      <w:r w:rsidRPr="00A90D9A">
        <w:rPr>
          <w:b/>
          <w:bCs/>
          <w:szCs w:val="22"/>
          <w:lang w:val="it-IT"/>
        </w:rPr>
        <w:t>ronison</w:t>
      </w:r>
    </w:p>
    <w:p w:rsidR="00E8359E" w:rsidRPr="008B3B20" w:rsidRDefault="00E8359E" w:rsidP="00F25FC9">
      <w:pPr>
        <w:pStyle w:val="Header"/>
        <w:tabs>
          <w:tab w:val="clear" w:pos="4536"/>
          <w:tab w:val="clear" w:pos="9072"/>
          <w:tab w:val="left" w:pos="284"/>
        </w:tabs>
        <w:rPr>
          <w:bCs/>
          <w:szCs w:val="22"/>
          <w:lang w:val="sr-Latn-CS"/>
        </w:rPr>
      </w:pPr>
    </w:p>
    <w:p w:rsidR="00E8359E" w:rsidRPr="008B3B20" w:rsidRDefault="00E8359E" w:rsidP="003C453D">
      <w:pPr>
        <w:pStyle w:val="Default"/>
        <w:jc w:val="both"/>
        <w:rPr>
          <w:sz w:val="22"/>
          <w:szCs w:val="22"/>
          <w:lang w:val="sr-Latn-CS"/>
        </w:rPr>
      </w:pPr>
      <w:r w:rsidRPr="008B3B20">
        <w:rPr>
          <w:sz w:val="22"/>
          <w:szCs w:val="22"/>
          <w:lang w:val="sr-Latn-CS"/>
        </w:rPr>
        <w:t xml:space="preserve">Bez saveta lekara, ne smete prekidati terapiju. </w:t>
      </w:r>
      <w:r>
        <w:rPr>
          <w:sz w:val="22"/>
          <w:szCs w:val="22"/>
          <w:lang w:val="sr-Latn-CS"/>
        </w:rPr>
        <w:t xml:space="preserve">Ne smete naglo prekinuti lečenje. Prekid lečenja ovim lekom mora biti postepen, kako bi se izbegli simptomi obustave. </w:t>
      </w:r>
      <w:r w:rsidRPr="008B3B20">
        <w:rPr>
          <w:sz w:val="22"/>
          <w:szCs w:val="22"/>
          <w:lang w:val="sr-Latn-CS"/>
        </w:rPr>
        <w:t xml:space="preserve">Ako je to neophodno da učinite, npr. zbog neželjenih </w:t>
      </w:r>
      <w:r>
        <w:rPr>
          <w:sz w:val="22"/>
          <w:szCs w:val="22"/>
          <w:lang w:val="sr-Latn-CS"/>
        </w:rPr>
        <w:t>dejstava</w:t>
      </w:r>
      <w:r w:rsidRPr="008B3B20">
        <w:rPr>
          <w:sz w:val="22"/>
          <w:szCs w:val="22"/>
          <w:lang w:val="sr-Latn-CS"/>
        </w:rPr>
        <w:t xml:space="preserve"> ili ukoliko se osećate bolje, u pitanje dovodite ne samo uspeh lečenja, nego dovodite u opasnost i svoje zdravstveno stanje. </w:t>
      </w:r>
      <w:r>
        <w:rPr>
          <w:sz w:val="22"/>
          <w:szCs w:val="22"/>
          <w:lang w:val="sr-Latn-CS"/>
        </w:rPr>
        <w:t>N</w:t>
      </w:r>
      <w:r w:rsidRPr="008B3B20">
        <w:rPr>
          <w:sz w:val="22"/>
          <w:szCs w:val="22"/>
          <w:lang w:val="sr-Latn-CS"/>
        </w:rPr>
        <w:t>ikada ne smete prestati da uzimate tablete prema svojoj sopstvenoj odluci, naročito nakon dugotrajnog lečenja.</w:t>
      </w:r>
      <w:r>
        <w:rPr>
          <w:sz w:val="22"/>
          <w:szCs w:val="22"/>
          <w:lang w:val="sr-Latn-CS"/>
        </w:rPr>
        <w:t xml:space="preserve"> Uvek zatražite savet od svog lekara.</w:t>
      </w:r>
    </w:p>
    <w:p w:rsidR="00E8359E" w:rsidRPr="008B3B20" w:rsidRDefault="00E8359E" w:rsidP="003C453D">
      <w:pPr>
        <w:pStyle w:val="NoSpacing"/>
        <w:jc w:val="both"/>
        <w:rPr>
          <w:rFonts w:ascii="Times New Roman" w:hAnsi="Times New Roman"/>
          <w:lang w:val="sr-Latn-CS"/>
        </w:rPr>
      </w:pPr>
    </w:p>
    <w:p w:rsidR="00E8359E" w:rsidRPr="008B3B20" w:rsidRDefault="00E8359E" w:rsidP="003C453D">
      <w:pPr>
        <w:rPr>
          <w:szCs w:val="22"/>
          <w:lang w:val="sr-Latn-BA"/>
        </w:rPr>
      </w:pPr>
      <w:r>
        <w:rPr>
          <w:szCs w:val="22"/>
          <w:lang w:val="sr-Latn-CS"/>
        </w:rPr>
        <w:t>Ako imate dodatnih pitanja o upotrebi ovog leka,</w:t>
      </w:r>
      <w:r w:rsidRPr="008B3B20">
        <w:rPr>
          <w:szCs w:val="22"/>
          <w:lang w:val="sr-Cyrl-CS"/>
        </w:rPr>
        <w:t xml:space="preserve"> </w:t>
      </w:r>
      <w:r w:rsidRPr="003D7888">
        <w:rPr>
          <w:szCs w:val="22"/>
          <w:lang w:val="sr-Latn-CS"/>
        </w:rPr>
        <w:t>obratite</w:t>
      </w:r>
      <w:r w:rsidRPr="008B3B20">
        <w:rPr>
          <w:szCs w:val="22"/>
          <w:lang w:val="sr-Latn-BA"/>
        </w:rPr>
        <w:t xml:space="preserve"> </w:t>
      </w:r>
      <w:r w:rsidRPr="003D7888">
        <w:rPr>
          <w:szCs w:val="22"/>
          <w:lang w:val="sr-Latn-CS"/>
        </w:rPr>
        <w:t>se</w:t>
      </w:r>
      <w:r w:rsidRPr="008B3B20">
        <w:rPr>
          <w:szCs w:val="22"/>
          <w:lang w:val="sr-Latn-BA"/>
        </w:rPr>
        <w:t xml:space="preserve"> </w:t>
      </w:r>
      <w:r w:rsidRPr="003D7888">
        <w:rPr>
          <w:szCs w:val="22"/>
          <w:lang w:val="sr-Latn-CS"/>
        </w:rPr>
        <w:t>svom</w:t>
      </w:r>
      <w:r w:rsidRPr="008B3B20">
        <w:rPr>
          <w:szCs w:val="22"/>
          <w:lang w:val="sr-Latn-BA"/>
        </w:rPr>
        <w:t xml:space="preserve"> </w:t>
      </w:r>
      <w:r w:rsidRPr="003D7888">
        <w:rPr>
          <w:szCs w:val="22"/>
          <w:lang w:val="sr-Latn-CS"/>
        </w:rPr>
        <w:t>lekaru</w:t>
      </w:r>
      <w:r w:rsidRPr="008B3B20">
        <w:rPr>
          <w:szCs w:val="22"/>
          <w:lang w:val="sr-Latn-BA"/>
        </w:rPr>
        <w:t xml:space="preserve"> </w:t>
      </w:r>
      <w:r w:rsidRPr="003D7888">
        <w:rPr>
          <w:szCs w:val="22"/>
          <w:lang w:val="sr-Latn-CS"/>
        </w:rPr>
        <w:t>ili</w:t>
      </w:r>
      <w:r w:rsidRPr="008B3B20">
        <w:rPr>
          <w:szCs w:val="22"/>
          <w:lang w:val="sr-Latn-BA"/>
        </w:rPr>
        <w:t xml:space="preserve"> </w:t>
      </w:r>
      <w:r w:rsidRPr="003D7888">
        <w:rPr>
          <w:szCs w:val="22"/>
          <w:lang w:val="sr-Latn-CS"/>
        </w:rPr>
        <w:t>farmaceutu</w:t>
      </w:r>
      <w:r w:rsidRPr="008B3B20">
        <w:rPr>
          <w:szCs w:val="22"/>
          <w:lang w:val="sr-Latn-BA"/>
        </w:rPr>
        <w:t>.</w:t>
      </w:r>
    </w:p>
    <w:p w:rsidR="00E8359E" w:rsidRPr="008B3B20" w:rsidRDefault="00E8359E" w:rsidP="003C453D">
      <w:pPr>
        <w:pStyle w:val="NASLOV123"/>
        <w:spacing w:before="0" w:after="0"/>
        <w:jc w:val="both"/>
        <w:rPr>
          <w:lang w:val="sr-Latn-BA"/>
        </w:rPr>
      </w:pPr>
    </w:p>
    <w:p w:rsidR="00E8359E" w:rsidRPr="008B3B20" w:rsidRDefault="00E8359E" w:rsidP="00F25FC9">
      <w:pPr>
        <w:pStyle w:val="NASLOV123"/>
        <w:spacing w:before="0" w:after="0"/>
        <w:jc w:val="both"/>
        <w:rPr>
          <w:lang w:val="sr-Latn-CS"/>
        </w:rPr>
      </w:pPr>
      <w:r w:rsidRPr="00722B74">
        <w:rPr>
          <w:lang w:val="sr-Latn-BA"/>
        </w:rPr>
        <w:t xml:space="preserve">4. </w:t>
      </w:r>
      <w:r w:rsidRPr="008B3B20">
        <w:t>Mogu</w:t>
      </w:r>
      <w:r w:rsidRPr="00722B74">
        <w:rPr>
          <w:lang w:val="sr-Latn-BA"/>
        </w:rPr>
        <w:t>ć</w:t>
      </w:r>
      <w:r w:rsidRPr="008B3B20">
        <w:t>a</w:t>
      </w:r>
      <w:r w:rsidRPr="00722B74">
        <w:rPr>
          <w:lang w:val="sr-Latn-BA"/>
        </w:rPr>
        <w:t xml:space="preserve"> </w:t>
      </w:r>
      <w:r w:rsidRPr="008B3B20">
        <w:t>ne</w:t>
      </w:r>
      <w:r w:rsidRPr="00722B74">
        <w:rPr>
          <w:lang w:val="sr-Latn-BA"/>
        </w:rPr>
        <w:t>ž</w:t>
      </w:r>
      <w:r w:rsidRPr="008B3B20">
        <w:t>eljena</w:t>
      </w:r>
      <w:r w:rsidRPr="00722B74">
        <w:rPr>
          <w:lang w:val="sr-Latn-BA"/>
        </w:rPr>
        <w:t xml:space="preserve"> </w:t>
      </w:r>
      <w:r w:rsidRPr="008B3B20">
        <w:t>dejstva</w:t>
      </w:r>
    </w:p>
    <w:p w:rsidR="00E8359E" w:rsidRPr="008B3B20" w:rsidRDefault="00E8359E" w:rsidP="00F25FC9">
      <w:pPr>
        <w:rPr>
          <w:szCs w:val="22"/>
          <w:lang w:val="sr-Latn-CS"/>
        </w:rPr>
      </w:pPr>
    </w:p>
    <w:p w:rsidR="00E8359E" w:rsidRPr="008B3B20" w:rsidRDefault="00E8359E" w:rsidP="00F25FC9">
      <w:pPr>
        <w:rPr>
          <w:noProof/>
          <w:szCs w:val="22"/>
          <w:lang w:val="hr-HR"/>
        </w:rPr>
      </w:pPr>
      <w:r w:rsidRPr="008B3B20">
        <w:rPr>
          <w:szCs w:val="22"/>
          <w:lang w:val="sr-Latn-CS"/>
        </w:rPr>
        <w:t xml:space="preserve">Kao i svi lekovi, </w:t>
      </w:r>
      <w:r>
        <w:rPr>
          <w:szCs w:val="22"/>
          <w:lang w:val="sr-Latn-CS"/>
        </w:rPr>
        <w:t>ovaj lek</w:t>
      </w:r>
      <w:r w:rsidRPr="008B3B20">
        <w:rPr>
          <w:szCs w:val="22"/>
          <w:lang w:val="sr-Latn-CS"/>
        </w:rPr>
        <w:t xml:space="preserve"> može da prouzrokuje neželjena dejstva, iako ona ne moraju da se jave kod svih pacijenata koji </w:t>
      </w:r>
      <w:r>
        <w:rPr>
          <w:szCs w:val="22"/>
          <w:lang w:val="sr-Latn-CS"/>
        </w:rPr>
        <w:t>uzimaju</w:t>
      </w:r>
      <w:r w:rsidRPr="008B3B20">
        <w:rPr>
          <w:szCs w:val="22"/>
          <w:lang w:val="sr-Latn-CS"/>
        </w:rPr>
        <w:t xml:space="preserve"> ovaj lek.</w:t>
      </w:r>
    </w:p>
    <w:p w:rsidR="00E8359E" w:rsidRPr="008B3B20" w:rsidRDefault="00E8359E" w:rsidP="00F25FC9">
      <w:pPr>
        <w:rPr>
          <w:b/>
          <w:szCs w:val="22"/>
          <w:lang w:val="sr-Latn-CS"/>
        </w:rPr>
      </w:pPr>
    </w:p>
    <w:p w:rsidR="00E8359E" w:rsidRDefault="00E8359E" w:rsidP="003C453D">
      <w:pPr>
        <w:pStyle w:val="Default"/>
        <w:jc w:val="both"/>
        <w:rPr>
          <w:b/>
          <w:bCs/>
          <w:sz w:val="22"/>
          <w:szCs w:val="22"/>
          <w:lang w:val="sr-Latn-CS"/>
        </w:rPr>
      </w:pPr>
      <w:r>
        <w:rPr>
          <w:b/>
          <w:bCs/>
          <w:sz w:val="22"/>
          <w:szCs w:val="22"/>
          <w:lang w:val="sr-Latn-CS"/>
        </w:rPr>
        <w:t>Ako imate neki od sl</w:t>
      </w:r>
      <w:r w:rsidRPr="003D7888">
        <w:rPr>
          <w:b/>
          <w:bCs/>
          <w:sz w:val="22"/>
          <w:szCs w:val="22"/>
          <w:lang w:val="sr-Latn-CS"/>
        </w:rPr>
        <w:t>edećih simptoma</w:t>
      </w:r>
      <w:r>
        <w:rPr>
          <w:b/>
          <w:bCs/>
          <w:sz w:val="22"/>
          <w:szCs w:val="22"/>
          <w:lang w:val="sr-Latn-CS"/>
        </w:rPr>
        <w:t>,</w:t>
      </w:r>
      <w:r w:rsidRPr="003D7888">
        <w:rPr>
          <w:b/>
          <w:bCs/>
          <w:sz w:val="22"/>
          <w:szCs w:val="22"/>
          <w:lang w:val="sr-Latn-CS"/>
        </w:rPr>
        <w:t xml:space="preserve"> odmah potražite pomoć</w:t>
      </w:r>
      <w:r>
        <w:rPr>
          <w:b/>
          <w:bCs/>
          <w:sz w:val="22"/>
          <w:szCs w:val="22"/>
          <w:lang w:val="sr-Latn-CS"/>
        </w:rPr>
        <w:t xml:space="preserve"> lekara</w:t>
      </w:r>
      <w:r w:rsidRPr="003D7888">
        <w:rPr>
          <w:b/>
          <w:bCs/>
          <w:sz w:val="22"/>
          <w:szCs w:val="22"/>
          <w:lang w:val="sr-Latn-CS"/>
        </w:rPr>
        <w:t>. U određ</w:t>
      </w:r>
      <w:r>
        <w:rPr>
          <w:b/>
          <w:bCs/>
          <w:sz w:val="22"/>
          <w:szCs w:val="22"/>
          <w:lang w:val="sr-Latn-CS"/>
        </w:rPr>
        <w:t>enim stanjima ne sme se naglo prekinuti primena ovog l</w:t>
      </w:r>
      <w:r w:rsidRPr="003D7888">
        <w:rPr>
          <w:b/>
          <w:bCs/>
          <w:sz w:val="22"/>
          <w:szCs w:val="22"/>
          <w:lang w:val="sr-Latn-CS"/>
        </w:rPr>
        <w:t xml:space="preserve">eka. </w:t>
      </w:r>
      <w:r>
        <w:rPr>
          <w:b/>
          <w:bCs/>
          <w:sz w:val="22"/>
          <w:szCs w:val="22"/>
          <w:lang w:val="sr-Latn-CS"/>
        </w:rPr>
        <w:t>Lekar</w:t>
      </w:r>
      <w:r w:rsidRPr="003D7888">
        <w:rPr>
          <w:b/>
          <w:bCs/>
          <w:sz w:val="22"/>
          <w:szCs w:val="22"/>
          <w:lang w:val="sr-Latn-CS"/>
        </w:rPr>
        <w:t xml:space="preserve"> će odluč</w:t>
      </w:r>
      <w:r>
        <w:rPr>
          <w:b/>
          <w:bCs/>
          <w:sz w:val="22"/>
          <w:szCs w:val="22"/>
          <w:lang w:val="sr-Latn-CS"/>
        </w:rPr>
        <w:t xml:space="preserve">iti da </w:t>
      </w:r>
      <w:r w:rsidRPr="003D7888">
        <w:rPr>
          <w:b/>
          <w:bCs/>
          <w:sz w:val="22"/>
          <w:szCs w:val="22"/>
          <w:lang w:val="sr-Latn-CS"/>
        </w:rPr>
        <w:t xml:space="preserve">li </w:t>
      </w:r>
      <w:r>
        <w:rPr>
          <w:b/>
          <w:bCs/>
          <w:sz w:val="22"/>
          <w:szCs w:val="22"/>
          <w:lang w:val="sr-Latn-CS"/>
        </w:rPr>
        <w:t>treba</w:t>
      </w:r>
      <w:r w:rsidRPr="00DD51F7">
        <w:rPr>
          <w:b/>
          <w:bCs/>
          <w:sz w:val="22"/>
          <w:szCs w:val="22"/>
          <w:lang w:val="sr-Latn-CS"/>
        </w:rPr>
        <w:t xml:space="preserve"> </w:t>
      </w:r>
      <w:r>
        <w:rPr>
          <w:b/>
          <w:bCs/>
          <w:sz w:val="22"/>
          <w:szCs w:val="22"/>
          <w:lang w:val="sr-Latn-CS"/>
        </w:rPr>
        <w:t>da nastavite sa uzimanjem leka</w:t>
      </w:r>
      <w:r w:rsidRPr="003D7888">
        <w:rPr>
          <w:b/>
          <w:bCs/>
          <w:sz w:val="22"/>
          <w:szCs w:val="22"/>
          <w:lang w:val="sr-Latn-CS"/>
        </w:rPr>
        <w:t>.</w:t>
      </w:r>
    </w:p>
    <w:p w:rsidR="00E8359E" w:rsidRPr="003D7888" w:rsidRDefault="00E8359E" w:rsidP="003C453D">
      <w:pPr>
        <w:pStyle w:val="Default"/>
        <w:jc w:val="both"/>
        <w:rPr>
          <w:sz w:val="22"/>
          <w:szCs w:val="22"/>
          <w:lang w:val="sr-Latn-CS"/>
        </w:rPr>
      </w:pPr>
    </w:p>
    <w:p w:rsidR="00E8359E" w:rsidRPr="00763473" w:rsidRDefault="00E8359E" w:rsidP="003C453D">
      <w:pPr>
        <w:pStyle w:val="Default"/>
        <w:spacing w:after="23"/>
        <w:jc w:val="both"/>
        <w:rPr>
          <w:sz w:val="22"/>
          <w:szCs w:val="22"/>
          <w:lang w:val="sr-Latn-CS"/>
        </w:rPr>
      </w:pPr>
      <w:r>
        <w:rPr>
          <w:sz w:val="22"/>
          <w:szCs w:val="22"/>
          <w:lang w:val="sr-Latn-CS"/>
        </w:rPr>
        <w:t xml:space="preserve">- reakcije preosetljivosti, alergijske reakcije i teške anafilaktičke reakcije koje se mogu manifestovati sledećim simptomima: </w:t>
      </w:r>
    </w:p>
    <w:p w:rsidR="00E8359E" w:rsidRPr="00763473" w:rsidRDefault="00E8359E" w:rsidP="003C453D">
      <w:pPr>
        <w:pStyle w:val="Default"/>
        <w:numPr>
          <w:ilvl w:val="0"/>
          <w:numId w:val="34"/>
        </w:numPr>
        <w:tabs>
          <w:tab w:val="clear" w:pos="720"/>
          <w:tab w:val="num" w:pos="360"/>
        </w:tabs>
        <w:spacing w:after="23"/>
        <w:ind w:hanging="540"/>
        <w:jc w:val="both"/>
        <w:rPr>
          <w:sz w:val="22"/>
          <w:szCs w:val="22"/>
          <w:lang w:val="sr-Latn-CS"/>
        </w:rPr>
      </w:pPr>
      <w:r>
        <w:rPr>
          <w:sz w:val="22"/>
          <w:szCs w:val="22"/>
          <w:lang w:val="sr-Latn-CS"/>
        </w:rPr>
        <w:t>poremećaji srčanog ritma (aritmije);</w:t>
      </w:r>
    </w:p>
    <w:p w:rsidR="00E8359E" w:rsidRPr="00763473" w:rsidRDefault="00E8359E" w:rsidP="003C453D">
      <w:pPr>
        <w:pStyle w:val="Default"/>
        <w:numPr>
          <w:ilvl w:val="0"/>
          <w:numId w:val="34"/>
        </w:numPr>
        <w:tabs>
          <w:tab w:val="clear" w:pos="720"/>
          <w:tab w:val="num" w:pos="360"/>
        </w:tabs>
        <w:spacing w:after="23"/>
        <w:ind w:hanging="540"/>
        <w:jc w:val="both"/>
        <w:rPr>
          <w:sz w:val="22"/>
          <w:szCs w:val="22"/>
          <w:lang w:val="sr-Latn-CS"/>
        </w:rPr>
      </w:pPr>
      <w:r>
        <w:rPr>
          <w:sz w:val="22"/>
          <w:szCs w:val="22"/>
          <w:lang w:val="sr-Latn-CS"/>
        </w:rPr>
        <w:t xml:space="preserve">osip; </w:t>
      </w:r>
    </w:p>
    <w:p w:rsidR="00E8359E" w:rsidRPr="00763473" w:rsidRDefault="00E8359E" w:rsidP="003C453D">
      <w:pPr>
        <w:pStyle w:val="Default"/>
        <w:numPr>
          <w:ilvl w:val="0"/>
          <w:numId w:val="34"/>
        </w:numPr>
        <w:tabs>
          <w:tab w:val="clear" w:pos="720"/>
          <w:tab w:val="num" w:pos="360"/>
        </w:tabs>
        <w:spacing w:after="23"/>
        <w:ind w:hanging="540"/>
        <w:jc w:val="both"/>
        <w:rPr>
          <w:sz w:val="22"/>
          <w:szCs w:val="22"/>
          <w:lang w:val="sr-Latn-CS"/>
        </w:rPr>
      </w:pPr>
      <w:r>
        <w:rPr>
          <w:sz w:val="22"/>
          <w:szCs w:val="22"/>
          <w:lang w:val="sr-Latn-CS"/>
        </w:rPr>
        <w:t xml:space="preserve">otežano disanje i suženje disajnih puteva (bronhospazam); </w:t>
      </w:r>
    </w:p>
    <w:p w:rsidR="00E8359E" w:rsidRPr="00763473" w:rsidRDefault="00E8359E" w:rsidP="003C453D">
      <w:pPr>
        <w:pStyle w:val="Default"/>
        <w:numPr>
          <w:ilvl w:val="0"/>
          <w:numId w:val="34"/>
        </w:numPr>
        <w:tabs>
          <w:tab w:val="clear" w:pos="720"/>
          <w:tab w:val="num" w:pos="360"/>
        </w:tabs>
        <w:spacing w:after="23"/>
        <w:ind w:hanging="540"/>
        <w:jc w:val="both"/>
        <w:rPr>
          <w:sz w:val="22"/>
          <w:szCs w:val="22"/>
          <w:lang w:val="sr-Latn-CS"/>
        </w:rPr>
      </w:pPr>
      <w:r>
        <w:rPr>
          <w:sz w:val="22"/>
          <w:szCs w:val="22"/>
          <w:lang w:val="sr-Latn-CS"/>
        </w:rPr>
        <w:t>snižen ili povišen krvni pritisak;</w:t>
      </w:r>
    </w:p>
    <w:p w:rsidR="00E8359E" w:rsidRPr="00763473" w:rsidRDefault="00E8359E" w:rsidP="003C453D">
      <w:pPr>
        <w:pStyle w:val="Default"/>
        <w:numPr>
          <w:ilvl w:val="0"/>
          <w:numId w:val="34"/>
        </w:numPr>
        <w:tabs>
          <w:tab w:val="clear" w:pos="720"/>
          <w:tab w:val="num" w:pos="360"/>
        </w:tabs>
        <w:spacing w:after="23"/>
        <w:ind w:left="360" w:hanging="180"/>
        <w:jc w:val="both"/>
        <w:rPr>
          <w:sz w:val="22"/>
          <w:szCs w:val="22"/>
          <w:lang w:val="sr-Latn-CS"/>
        </w:rPr>
      </w:pPr>
      <w:r>
        <w:rPr>
          <w:sz w:val="22"/>
          <w:szCs w:val="22"/>
          <w:lang w:val="sr-Latn-CS"/>
        </w:rPr>
        <w:t>osećaj lupanja srca, nedostatak vazduha, zamor, kašalj, promena boje kože, mučnina, oticanje nogu, promene u količini mokraće (simptomi koji prethode cirkulatornom kolapsu/srčanom zastoju);</w:t>
      </w:r>
    </w:p>
    <w:p w:rsidR="00E8359E" w:rsidRPr="00763473" w:rsidRDefault="00E8359E" w:rsidP="003C453D">
      <w:pPr>
        <w:pStyle w:val="Default"/>
        <w:spacing w:after="23"/>
        <w:jc w:val="both"/>
        <w:rPr>
          <w:sz w:val="22"/>
          <w:szCs w:val="22"/>
          <w:lang w:val="sr-Latn-CS"/>
        </w:rPr>
      </w:pPr>
    </w:p>
    <w:p w:rsidR="00E8359E" w:rsidRPr="00763473" w:rsidRDefault="00E8359E" w:rsidP="003C453D">
      <w:pPr>
        <w:pStyle w:val="Default"/>
        <w:jc w:val="both"/>
        <w:rPr>
          <w:sz w:val="22"/>
          <w:szCs w:val="22"/>
          <w:lang w:val="sr-Latn-CS"/>
        </w:rPr>
      </w:pPr>
      <w:r>
        <w:rPr>
          <w:sz w:val="22"/>
          <w:szCs w:val="22"/>
          <w:lang w:val="sr-Latn-CS"/>
        </w:rPr>
        <w:t>- ovaj lek može smanjiti otpornost na različite infekcije i prikriti simptome infekcije tako da se ne mogu otkriti u ranoj fazi (simptomi mogu uključivati povišenu temperaturu i osećaj slabosti). Može se ponovno aktivirati ranije preležana bolest (strongiloidoza, tuberkuloza);</w:t>
      </w:r>
    </w:p>
    <w:p w:rsidR="00E8359E" w:rsidRPr="00763473" w:rsidRDefault="00E8359E" w:rsidP="003C453D">
      <w:pPr>
        <w:pStyle w:val="Default"/>
        <w:jc w:val="both"/>
        <w:rPr>
          <w:sz w:val="22"/>
          <w:szCs w:val="22"/>
          <w:lang w:val="sr-Latn-CS"/>
        </w:rPr>
      </w:pPr>
    </w:p>
    <w:p w:rsidR="00E8359E" w:rsidRDefault="00E8359E" w:rsidP="003C453D">
      <w:pPr>
        <w:tabs>
          <w:tab w:val="clear" w:pos="284"/>
        </w:tabs>
        <w:autoSpaceDE w:val="0"/>
        <w:autoSpaceDN w:val="0"/>
        <w:adjustRightInd w:val="0"/>
        <w:spacing w:after="16"/>
        <w:rPr>
          <w:color w:val="000000"/>
          <w:szCs w:val="22"/>
          <w:lang w:val="sr-Latn-CS"/>
        </w:rPr>
      </w:pPr>
      <w:r w:rsidRPr="0039591B">
        <w:rPr>
          <w:color w:val="000000"/>
          <w:szCs w:val="22"/>
          <w:lang w:val="sr-Latn-CS"/>
        </w:rPr>
        <w:t>- simptomi koji ukazuju na povi</w:t>
      </w:r>
      <w:r w:rsidRPr="0039591B">
        <w:rPr>
          <w:szCs w:val="22"/>
          <w:lang w:val="sr-Latn-CS"/>
        </w:rPr>
        <w:t>šen</w:t>
      </w:r>
      <w:r w:rsidRPr="0039591B">
        <w:rPr>
          <w:color w:val="000000"/>
          <w:szCs w:val="22"/>
          <w:lang w:val="sr-Latn-CS"/>
        </w:rPr>
        <w:t xml:space="preserve"> intrakranijalni pritisak (edem mozga): glavobolja, poreme</w:t>
      </w:r>
      <w:r w:rsidRPr="0039591B">
        <w:rPr>
          <w:bCs/>
          <w:szCs w:val="22"/>
          <w:lang w:val="sr-Latn-CS"/>
        </w:rPr>
        <w:t>ć</w:t>
      </w:r>
      <w:r w:rsidRPr="0039591B">
        <w:rPr>
          <w:color w:val="000000"/>
          <w:szCs w:val="22"/>
          <w:lang w:val="sr-Latn-CS"/>
        </w:rPr>
        <w:t>aj vida, mučnina;</w:t>
      </w:r>
    </w:p>
    <w:p w:rsidR="00E8359E" w:rsidRDefault="00E8359E" w:rsidP="003C453D">
      <w:pPr>
        <w:tabs>
          <w:tab w:val="clear" w:pos="284"/>
        </w:tabs>
        <w:autoSpaceDE w:val="0"/>
        <w:autoSpaceDN w:val="0"/>
        <w:adjustRightInd w:val="0"/>
        <w:rPr>
          <w:color w:val="000000"/>
          <w:szCs w:val="22"/>
          <w:lang w:val="sr-Latn-CS"/>
        </w:rPr>
      </w:pPr>
    </w:p>
    <w:p w:rsidR="00E8359E" w:rsidRPr="003D7888" w:rsidRDefault="00E8359E" w:rsidP="003C453D">
      <w:pPr>
        <w:tabs>
          <w:tab w:val="clear" w:pos="284"/>
        </w:tabs>
        <w:autoSpaceDE w:val="0"/>
        <w:autoSpaceDN w:val="0"/>
        <w:adjustRightInd w:val="0"/>
        <w:rPr>
          <w:color w:val="000000"/>
          <w:szCs w:val="22"/>
          <w:lang w:val="sr-Latn-CS"/>
        </w:rPr>
      </w:pPr>
      <w:r w:rsidRPr="003D7888">
        <w:rPr>
          <w:color w:val="000000"/>
          <w:szCs w:val="22"/>
          <w:lang w:val="sr-Latn-CS"/>
        </w:rPr>
        <w:t xml:space="preserve">- simptomi koji ukazuju na gastrointestinalno krvarenje i </w:t>
      </w:r>
      <w:r>
        <w:rPr>
          <w:color w:val="000000"/>
          <w:szCs w:val="22"/>
          <w:lang w:val="sr-Latn-CS"/>
        </w:rPr>
        <w:t>zapaljenje pankreasa (pankreatitis): bol u stomaku</w:t>
      </w:r>
      <w:r w:rsidRPr="003D7888">
        <w:rPr>
          <w:color w:val="000000"/>
          <w:szCs w:val="22"/>
          <w:lang w:val="sr-Latn-CS"/>
        </w:rPr>
        <w:t xml:space="preserve"> (naroč</w:t>
      </w:r>
      <w:r>
        <w:rPr>
          <w:color w:val="000000"/>
          <w:szCs w:val="22"/>
          <w:lang w:val="sr-Latn-CS"/>
        </w:rPr>
        <w:t>ito ako se širi u</w:t>
      </w:r>
      <w:r w:rsidRPr="003D7888">
        <w:rPr>
          <w:color w:val="000000"/>
          <w:szCs w:val="22"/>
          <w:lang w:val="sr-Latn-CS"/>
        </w:rPr>
        <w:t xml:space="preserve"> leđa), krv u </w:t>
      </w:r>
      <w:r>
        <w:rPr>
          <w:color w:val="000000"/>
          <w:szCs w:val="22"/>
          <w:lang w:val="sr-Latn-CS"/>
        </w:rPr>
        <w:t>povra</w:t>
      </w:r>
      <w:r w:rsidRPr="003D7888">
        <w:rPr>
          <w:color w:val="000000"/>
          <w:szCs w:val="22"/>
          <w:lang w:val="sr-Latn-CS"/>
        </w:rPr>
        <w:t>ć</w:t>
      </w:r>
      <w:r>
        <w:rPr>
          <w:color w:val="000000"/>
          <w:szCs w:val="22"/>
          <w:lang w:val="sr-Latn-CS"/>
        </w:rPr>
        <w:t xml:space="preserve">enom </w:t>
      </w:r>
      <w:r w:rsidRPr="003D7888">
        <w:rPr>
          <w:color w:val="000000"/>
          <w:szCs w:val="22"/>
          <w:lang w:val="sr-Latn-CS"/>
        </w:rPr>
        <w:t xml:space="preserve">sadržaju ili u stolici, stolica crne boje ili poput katrana. </w:t>
      </w:r>
    </w:p>
    <w:p w:rsidR="00E8359E" w:rsidRDefault="00E8359E" w:rsidP="003C453D">
      <w:pPr>
        <w:rPr>
          <w:szCs w:val="22"/>
          <w:lang w:val="sr-Latn-CS"/>
        </w:rPr>
      </w:pPr>
    </w:p>
    <w:p w:rsidR="00E8359E" w:rsidRPr="008B3B20" w:rsidRDefault="00E8359E" w:rsidP="003C453D">
      <w:pPr>
        <w:rPr>
          <w:szCs w:val="22"/>
          <w:lang w:val="sr-Latn-CS"/>
        </w:rPr>
      </w:pPr>
      <w:r w:rsidRPr="008B3B20">
        <w:rPr>
          <w:szCs w:val="22"/>
          <w:lang w:val="sr-Latn-CS"/>
        </w:rPr>
        <w:t>Mogu se javiti sledeć</w:t>
      </w:r>
      <w:r>
        <w:rPr>
          <w:szCs w:val="22"/>
          <w:lang w:val="sr-Latn-CS"/>
        </w:rPr>
        <w:t>a neželjena dejstva</w:t>
      </w:r>
      <w:r w:rsidRPr="008B3B20">
        <w:rPr>
          <w:szCs w:val="22"/>
          <w:lang w:val="sr-Latn-CS"/>
        </w:rPr>
        <w:t>, a on</w:t>
      </w:r>
      <w:r>
        <w:rPr>
          <w:szCs w:val="22"/>
          <w:lang w:val="sr-Latn-CS"/>
        </w:rPr>
        <w:t>a</w:t>
      </w:r>
      <w:r w:rsidRPr="008B3B20">
        <w:rPr>
          <w:szCs w:val="22"/>
          <w:lang w:val="sr-Latn-CS"/>
        </w:rPr>
        <w:t xml:space="preserve"> strogo zavise od doze i trajanja terapije</w:t>
      </w:r>
      <w:r>
        <w:rPr>
          <w:szCs w:val="22"/>
          <w:lang w:val="sr-Latn-CS"/>
        </w:rPr>
        <w:t xml:space="preserve">. Zbog toga se </w:t>
      </w:r>
      <w:r w:rsidRPr="003D7888">
        <w:rPr>
          <w:szCs w:val="22"/>
          <w:lang w:val="sr-Latn-CS"/>
        </w:rPr>
        <w:t xml:space="preserve">ne može </w:t>
      </w:r>
      <w:r>
        <w:rPr>
          <w:szCs w:val="22"/>
          <w:lang w:val="sr-Latn-CS"/>
        </w:rPr>
        <w:t xml:space="preserve"> </w:t>
      </w:r>
      <w:r w:rsidRPr="003D7888">
        <w:rPr>
          <w:szCs w:val="22"/>
          <w:lang w:val="sr-Latn-CS"/>
        </w:rPr>
        <w:t>utvrditi njihova učestalost pojavljivanja.</w:t>
      </w:r>
      <w:r>
        <w:rPr>
          <w:szCs w:val="22"/>
          <w:lang w:val="sr-Latn-CS"/>
        </w:rPr>
        <w:t xml:space="preserve"> Molimo Vas da odmah obavestite svog lekara ako primetite neke od sledećih simptoma:</w:t>
      </w:r>
    </w:p>
    <w:p w:rsidR="00E8359E" w:rsidRPr="008B3B20" w:rsidRDefault="00E8359E" w:rsidP="003C453D">
      <w:pPr>
        <w:rPr>
          <w:szCs w:val="22"/>
          <w:lang w:val="sr-Latn-CS"/>
        </w:rPr>
      </w:pPr>
    </w:p>
    <w:p w:rsidR="00E8359E"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Poremećaji krvi i limfnog sistema</w:t>
      </w:r>
      <w:r w:rsidRPr="008B3B20">
        <w:rPr>
          <w:sz w:val="22"/>
          <w:szCs w:val="22"/>
          <w:lang w:val="sr-Latn-CS"/>
        </w:rPr>
        <w:t xml:space="preserve">: </w:t>
      </w:r>
      <w:r>
        <w:rPr>
          <w:sz w:val="22"/>
          <w:szCs w:val="22"/>
          <w:lang w:val="sr-Latn-CS"/>
        </w:rPr>
        <w:t xml:space="preserve">promene u krvnoj slici (povećanje broja belih krvnih zrnaca ili svih krvnih zrnaca, smanjenje broja belih krvnih zrnaca). </w:t>
      </w:r>
    </w:p>
    <w:p w:rsidR="00E8359E" w:rsidRPr="008B3B20" w:rsidRDefault="00E8359E" w:rsidP="003C453D">
      <w:pPr>
        <w:pStyle w:val="Default"/>
        <w:jc w:val="both"/>
        <w:rPr>
          <w:sz w:val="22"/>
          <w:szCs w:val="22"/>
          <w:lang w:val="sr-Latn-CS"/>
        </w:rPr>
      </w:pPr>
    </w:p>
    <w:p w:rsidR="00E8359E"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Endokrini poremećaji</w:t>
      </w:r>
      <w:r w:rsidRPr="008B3B20">
        <w:rPr>
          <w:sz w:val="22"/>
          <w:szCs w:val="22"/>
          <w:lang w:val="sr-Latn-CS"/>
        </w:rPr>
        <w:t xml:space="preserve">: oštećenje ili atrofija kore nadbubrežne žlezde, </w:t>
      </w:r>
      <w:r>
        <w:rPr>
          <w:sz w:val="22"/>
          <w:szCs w:val="22"/>
          <w:lang w:val="sr-Latn-CS"/>
        </w:rPr>
        <w:t>indukcija</w:t>
      </w:r>
      <w:r w:rsidRPr="008B3B20">
        <w:rPr>
          <w:sz w:val="22"/>
          <w:szCs w:val="22"/>
          <w:lang w:val="sr-Latn-CS"/>
        </w:rPr>
        <w:t xml:space="preserve"> </w:t>
      </w:r>
      <w:r w:rsidRPr="008B3B20">
        <w:rPr>
          <w:i/>
          <w:sz w:val="22"/>
          <w:szCs w:val="22"/>
          <w:lang w:val="sr-Latn-CS"/>
        </w:rPr>
        <w:t>Cushing-</w:t>
      </w:r>
      <w:r w:rsidRPr="008B3B20">
        <w:rPr>
          <w:sz w:val="22"/>
          <w:szCs w:val="22"/>
          <w:lang w:val="sr-Latn-CS"/>
        </w:rPr>
        <w:t>ovog sindroma (tipični simptomi:</w:t>
      </w:r>
      <w:r w:rsidRPr="008B3B20">
        <w:rPr>
          <w:sz w:val="22"/>
          <w:szCs w:val="22"/>
          <w:lang w:val="sl-SI"/>
        </w:rPr>
        <w:t xml:space="preserve"> okruglo lice </w:t>
      </w:r>
      <w:r>
        <w:rPr>
          <w:sz w:val="22"/>
          <w:szCs w:val="22"/>
          <w:lang w:val="sl-SI"/>
        </w:rPr>
        <w:t xml:space="preserve">poput meseca </w:t>
      </w:r>
      <w:r w:rsidRPr="008B3B20">
        <w:rPr>
          <w:sz w:val="22"/>
          <w:szCs w:val="22"/>
          <w:lang w:val="sl-SI"/>
        </w:rPr>
        <w:t>(</w:t>
      </w:r>
      <w:r w:rsidRPr="008B3B20">
        <w:rPr>
          <w:i/>
          <w:sz w:val="22"/>
          <w:szCs w:val="22"/>
          <w:lang w:val="sl-SI"/>
        </w:rPr>
        <w:t>facies lunata</w:t>
      </w:r>
      <w:r w:rsidRPr="008B3B20">
        <w:rPr>
          <w:sz w:val="22"/>
          <w:szCs w:val="22"/>
          <w:lang w:val="sl-SI"/>
        </w:rPr>
        <w:t>), pletora</w:t>
      </w:r>
      <w:r>
        <w:rPr>
          <w:sz w:val="22"/>
          <w:szCs w:val="22"/>
          <w:lang w:val="sl-SI"/>
        </w:rPr>
        <w:t>, gojaznost u predelu trupa</w:t>
      </w:r>
      <w:r w:rsidRPr="008B3B20">
        <w:rPr>
          <w:sz w:val="22"/>
          <w:szCs w:val="22"/>
          <w:lang w:val="sr-Latn-CS"/>
        </w:rPr>
        <w:t>).</w:t>
      </w:r>
    </w:p>
    <w:p w:rsidR="00E8359E" w:rsidRPr="008B3B20" w:rsidRDefault="00E8359E" w:rsidP="003C453D">
      <w:pPr>
        <w:pStyle w:val="Default"/>
        <w:jc w:val="both"/>
        <w:rPr>
          <w:sz w:val="22"/>
          <w:szCs w:val="22"/>
          <w:lang w:val="sr-Latn-CS"/>
        </w:rPr>
      </w:pPr>
    </w:p>
    <w:p w:rsidR="00E8359E"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Poremećaji metabolizma i ishrane</w:t>
      </w:r>
      <w:r w:rsidRPr="008B3B20">
        <w:rPr>
          <w:sz w:val="22"/>
          <w:szCs w:val="22"/>
          <w:lang w:val="sr-Latn-CS"/>
        </w:rPr>
        <w:t xml:space="preserve">: zadržavanje natrijuma </w:t>
      </w:r>
      <w:r>
        <w:rPr>
          <w:sz w:val="22"/>
          <w:szCs w:val="22"/>
          <w:lang w:val="sr-Latn-CS"/>
        </w:rPr>
        <w:t xml:space="preserve">sa pojavom </w:t>
      </w:r>
      <w:r w:rsidRPr="008B3B20">
        <w:rPr>
          <w:sz w:val="22"/>
          <w:szCs w:val="22"/>
          <w:lang w:val="sr-Latn-CS"/>
        </w:rPr>
        <w:t>oticanj</w:t>
      </w:r>
      <w:r>
        <w:rPr>
          <w:sz w:val="22"/>
          <w:szCs w:val="22"/>
          <w:lang w:val="sr-Latn-CS"/>
        </w:rPr>
        <w:t>a delova tela</w:t>
      </w:r>
      <w:r w:rsidRPr="008B3B20">
        <w:rPr>
          <w:sz w:val="22"/>
          <w:szCs w:val="22"/>
          <w:lang w:val="sr-Latn-CS"/>
        </w:rPr>
        <w:t>, povećano izlučivanje kalijuma (</w:t>
      </w:r>
      <w:r>
        <w:rPr>
          <w:sz w:val="22"/>
          <w:szCs w:val="22"/>
          <w:lang w:val="sr-Latn-CS"/>
        </w:rPr>
        <w:t>pa</w:t>
      </w:r>
      <w:r w:rsidRPr="008B3B20">
        <w:rPr>
          <w:sz w:val="22"/>
          <w:szCs w:val="22"/>
          <w:lang w:val="sl-SI"/>
        </w:rPr>
        <w:t>žnja</w:t>
      </w:r>
      <w:r>
        <w:rPr>
          <w:sz w:val="22"/>
          <w:szCs w:val="22"/>
          <w:lang w:val="sl-SI"/>
        </w:rPr>
        <w:t xml:space="preserve">: </w:t>
      </w:r>
      <w:r w:rsidRPr="008B3B20">
        <w:rPr>
          <w:sz w:val="22"/>
          <w:szCs w:val="22"/>
          <w:lang w:val="sr-Latn-CS"/>
        </w:rPr>
        <w:t xml:space="preserve">moguća pojava </w:t>
      </w:r>
      <w:r>
        <w:rPr>
          <w:sz w:val="22"/>
          <w:szCs w:val="22"/>
          <w:lang w:val="sr-Latn-CS"/>
        </w:rPr>
        <w:t>poremećaja srčanog ritma</w:t>
      </w:r>
      <w:r w:rsidRPr="008B3B20">
        <w:rPr>
          <w:sz w:val="22"/>
          <w:szCs w:val="22"/>
          <w:lang w:val="sr-Latn-CS"/>
        </w:rPr>
        <w:t xml:space="preserve">), </w:t>
      </w:r>
      <w:r>
        <w:rPr>
          <w:sz w:val="22"/>
          <w:szCs w:val="22"/>
          <w:lang w:val="sr-Latn-CS"/>
        </w:rPr>
        <w:t>pojačani</w:t>
      </w:r>
      <w:r w:rsidRPr="008B3B20">
        <w:rPr>
          <w:sz w:val="22"/>
          <w:szCs w:val="22"/>
          <w:lang w:val="sr-Latn-CS"/>
        </w:rPr>
        <w:t xml:space="preserve"> apetit</w:t>
      </w:r>
      <w:r>
        <w:rPr>
          <w:sz w:val="22"/>
          <w:szCs w:val="22"/>
          <w:lang w:val="sr-Latn-CS"/>
        </w:rPr>
        <w:t>, porast</w:t>
      </w:r>
      <w:r w:rsidRPr="008B3B20">
        <w:rPr>
          <w:sz w:val="22"/>
          <w:szCs w:val="22"/>
          <w:lang w:val="sr-Latn-CS"/>
        </w:rPr>
        <w:t xml:space="preserve"> </w:t>
      </w:r>
      <w:r>
        <w:rPr>
          <w:sz w:val="22"/>
          <w:szCs w:val="22"/>
          <w:lang w:val="sr-Latn-CS"/>
        </w:rPr>
        <w:t>telesne mase</w:t>
      </w:r>
      <w:r w:rsidRPr="008B3B20">
        <w:rPr>
          <w:sz w:val="22"/>
          <w:szCs w:val="22"/>
          <w:lang w:val="sr-Latn-CS"/>
        </w:rPr>
        <w:t xml:space="preserve">, smanjena tolerancija glukoze, šećerna bolest, </w:t>
      </w:r>
      <w:r>
        <w:rPr>
          <w:sz w:val="22"/>
          <w:szCs w:val="22"/>
          <w:lang w:val="sr-Latn-CS"/>
        </w:rPr>
        <w:t>povećana vrednost lipida u krvi (holesterola i triglicerida).</w:t>
      </w:r>
    </w:p>
    <w:p w:rsidR="00E8359E" w:rsidRPr="008B3B20" w:rsidRDefault="00E8359E" w:rsidP="003C453D">
      <w:pPr>
        <w:pStyle w:val="Default"/>
        <w:jc w:val="both"/>
        <w:rPr>
          <w:sz w:val="22"/>
          <w:szCs w:val="22"/>
          <w:lang w:val="sr-Latn-CS"/>
        </w:rPr>
      </w:pPr>
      <w:r w:rsidRPr="008B3B20">
        <w:rPr>
          <w:sz w:val="22"/>
          <w:szCs w:val="22"/>
          <w:lang w:val="sr-Latn-CS"/>
        </w:rPr>
        <w:t xml:space="preserve"> </w:t>
      </w:r>
    </w:p>
    <w:p w:rsidR="00E8359E"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Psihijatrijski poremećaji</w:t>
      </w:r>
      <w:r w:rsidRPr="008B3B20">
        <w:rPr>
          <w:sz w:val="22"/>
          <w:szCs w:val="22"/>
          <w:lang w:val="sr-Latn-CS"/>
        </w:rPr>
        <w:t>: depresija, razdražljivost, euforija, povećana motivacija, psihoza, manija, halucinacije, emotivna nestabilnost, teskoba, poremećaji spavanja, suicidalne misli.</w:t>
      </w:r>
    </w:p>
    <w:p w:rsidR="00E8359E" w:rsidRPr="008B3B20" w:rsidRDefault="00E8359E" w:rsidP="003C453D">
      <w:pPr>
        <w:pStyle w:val="Default"/>
        <w:jc w:val="both"/>
        <w:rPr>
          <w:sz w:val="22"/>
          <w:szCs w:val="22"/>
          <w:lang w:val="sr-Latn-CS"/>
        </w:rPr>
      </w:pPr>
    </w:p>
    <w:p w:rsidR="00E8359E"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Poremećaji nervnog sistema</w:t>
      </w:r>
      <w:r w:rsidRPr="008B3B20">
        <w:rPr>
          <w:sz w:val="22"/>
          <w:szCs w:val="22"/>
          <w:lang w:val="sr-Latn-CS"/>
        </w:rPr>
        <w:t xml:space="preserve">: pojava latentne epilepsije, povećana tendencija za razvoj napada kod </w:t>
      </w:r>
      <w:r>
        <w:rPr>
          <w:sz w:val="22"/>
          <w:szCs w:val="22"/>
          <w:lang w:val="sr-Latn-CS"/>
        </w:rPr>
        <w:t>pacijenata</w:t>
      </w:r>
      <w:r w:rsidRPr="008B3B20">
        <w:rPr>
          <w:sz w:val="22"/>
          <w:szCs w:val="22"/>
          <w:lang w:val="sr-Latn-CS"/>
        </w:rPr>
        <w:t xml:space="preserve"> sa manifestnom epilepsijom.</w:t>
      </w:r>
    </w:p>
    <w:p w:rsidR="00E8359E" w:rsidRPr="008B3B20" w:rsidRDefault="00E8359E" w:rsidP="003C453D">
      <w:pPr>
        <w:pStyle w:val="Default"/>
        <w:jc w:val="both"/>
        <w:rPr>
          <w:sz w:val="22"/>
          <w:szCs w:val="22"/>
          <w:lang w:val="sr-Latn-CS"/>
        </w:rPr>
      </w:pPr>
    </w:p>
    <w:p w:rsidR="00E8359E" w:rsidRPr="003D7888" w:rsidRDefault="00E8359E" w:rsidP="003C453D">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Poremećaji oka</w:t>
      </w:r>
      <w:r w:rsidRPr="008B3B20">
        <w:rPr>
          <w:sz w:val="22"/>
          <w:szCs w:val="22"/>
          <w:lang w:val="sr-Latn-CS"/>
        </w:rPr>
        <w:t xml:space="preserve">: </w:t>
      </w:r>
      <w:r w:rsidRPr="008B3B20">
        <w:rPr>
          <w:sz w:val="22"/>
          <w:szCs w:val="22"/>
          <w:lang w:val="sl-SI"/>
        </w:rPr>
        <w:t>katarakta, naročito sa zamućenjem na zadnjoj kapsuli, glaukom</w:t>
      </w:r>
      <w:r>
        <w:rPr>
          <w:sz w:val="22"/>
          <w:szCs w:val="22"/>
          <w:lang w:val="sl-SI"/>
        </w:rPr>
        <w:t xml:space="preserve"> (povišen očni pritisak)</w:t>
      </w:r>
      <w:r w:rsidRPr="008B3B20">
        <w:rPr>
          <w:sz w:val="22"/>
          <w:szCs w:val="22"/>
          <w:lang w:val="sl-SI"/>
        </w:rPr>
        <w:t>, izbijanje simptoma ulkusa rožnjače, napredovanje virusnih, gljivičnih i bakterijskih infekcija oka.</w:t>
      </w:r>
    </w:p>
    <w:p w:rsidR="00E8359E" w:rsidRPr="008B3B20" w:rsidRDefault="00E8359E" w:rsidP="003C453D">
      <w:pPr>
        <w:pStyle w:val="Default"/>
        <w:jc w:val="both"/>
        <w:rPr>
          <w:sz w:val="22"/>
          <w:szCs w:val="22"/>
          <w:lang w:val="sr-Latn-CS"/>
        </w:rPr>
      </w:pPr>
    </w:p>
    <w:p w:rsidR="00E8359E" w:rsidRPr="003D7888" w:rsidRDefault="00E8359E" w:rsidP="005F6680">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l-SI"/>
        </w:rPr>
        <w:t>Vaskularni poremećaji</w:t>
      </w:r>
      <w:r w:rsidRPr="008B3B20">
        <w:rPr>
          <w:sz w:val="22"/>
          <w:szCs w:val="22"/>
          <w:lang w:val="sl-SI"/>
        </w:rPr>
        <w:t>: povišen krvni pritisak, povećan rizik od tromboze i arterioskleroze, vaskulitis (takođe u obliku simptoma apstinencije nakon dugotrajnog lečenja), povećana fragilnost (osetljivost) kapilara.</w:t>
      </w:r>
    </w:p>
    <w:p w:rsidR="00E8359E" w:rsidRPr="008B3B20" w:rsidRDefault="00E8359E" w:rsidP="005F6680">
      <w:pPr>
        <w:pStyle w:val="Default"/>
        <w:jc w:val="both"/>
        <w:rPr>
          <w:sz w:val="22"/>
          <w:szCs w:val="22"/>
          <w:lang w:val="sr-Latn-CS"/>
        </w:rPr>
      </w:pPr>
    </w:p>
    <w:p w:rsidR="00E8359E" w:rsidRPr="003D7888" w:rsidRDefault="00E8359E" w:rsidP="005F6680">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l-SI"/>
        </w:rPr>
        <w:t>Gastrointestinalni poremećaji</w:t>
      </w:r>
      <w:r w:rsidRPr="008B3B20">
        <w:rPr>
          <w:sz w:val="22"/>
          <w:szCs w:val="22"/>
          <w:lang w:val="sr-Latn-CS"/>
        </w:rPr>
        <w:t xml:space="preserve">: </w:t>
      </w:r>
      <w:r w:rsidRPr="008B3B20">
        <w:rPr>
          <w:sz w:val="22"/>
          <w:szCs w:val="22"/>
          <w:lang w:val="sl-SI"/>
        </w:rPr>
        <w:t>peptički ulkus</w:t>
      </w:r>
      <w:r>
        <w:rPr>
          <w:sz w:val="22"/>
          <w:szCs w:val="22"/>
          <w:lang w:val="sr-Latn-CS"/>
        </w:rPr>
        <w:t xml:space="preserve"> (ulkusna bolest</w:t>
      </w:r>
      <w:r>
        <w:rPr>
          <w:sz w:val="22"/>
          <w:szCs w:val="22"/>
          <w:lang w:val="sl-SI"/>
        </w:rPr>
        <w:t>).</w:t>
      </w:r>
    </w:p>
    <w:p w:rsidR="00E8359E" w:rsidRPr="008B3B20" w:rsidRDefault="00E8359E" w:rsidP="005F6680">
      <w:pPr>
        <w:pStyle w:val="Default"/>
        <w:jc w:val="both"/>
        <w:rPr>
          <w:sz w:val="22"/>
          <w:szCs w:val="22"/>
          <w:lang w:val="sr-Latn-CS"/>
        </w:rPr>
      </w:pPr>
    </w:p>
    <w:p w:rsidR="00E8359E" w:rsidRDefault="00E8359E" w:rsidP="005F6680">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r-Latn-CS"/>
        </w:rPr>
        <w:t>Poremećaji kože i potkožnog tkiva</w:t>
      </w:r>
      <w:r w:rsidRPr="008B3B20">
        <w:rPr>
          <w:sz w:val="22"/>
          <w:szCs w:val="22"/>
          <w:lang w:val="sr-Latn-CS"/>
        </w:rPr>
        <w:t>: strije po koži (</w:t>
      </w:r>
      <w:r w:rsidRPr="008B3B20">
        <w:rPr>
          <w:i/>
          <w:sz w:val="22"/>
          <w:szCs w:val="22"/>
          <w:lang w:val="sr-Latn-CS"/>
        </w:rPr>
        <w:t>striae rubrae</w:t>
      </w:r>
      <w:r w:rsidRPr="008B3B20">
        <w:rPr>
          <w:sz w:val="22"/>
          <w:szCs w:val="22"/>
          <w:lang w:val="sr-Latn-CS"/>
        </w:rPr>
        <w:t>), atrofija</w:t>
      </w:r>
      <w:r>
        <w:rPr>
          <w:sz w:val="22"/>
          <w:szCs w:val="22"/>
          <w:lang w:val="sr-Latn-CS"/>
        </w:rPr>
        <w:t xml:space="preserve"> kože</w:t>
      </w:r>
      <w:r w:rsidRPr="008B3B20">
        <w:rPr>
          <w:sz w:val="22"/>
          <w:szCs w:val="22"/>
          <w:lang w:val="sr-Latn-CS"/>
        </w:rPr>
        <w:t xml:space="preserve">, </w:t>
      </w:r>
      <w:r>
        <w:rPr>
          <w:sz w:val="22"/>
          <w:szCs w:val="22"/>
          <w:lang w:val="sr-Latn-CS"/>
        </w:rPr>
        <w:t>proširenje malih krvnih sudova</w:t>
      </w:r>
      <w:r w:rsidRPr="008B3B20">
        <w:rPr>
          <w:sz w:val="22"/>
          <w:szCs w:val="22"/>
          <w:lang w:val="sr-Latn-CS"/>
        </w:rPr>
        <w:t xml:space="preserve">, </w:t>
      </w:r>
      <w:r>
        <w:rPr>
          <w:sz w:val="22"/>
          <w:szCs w:val="22"/>
          <w:lang w:val="sr-Latn-CS"/>
        </w:rPr>
        <w:t xml:space="preserve">tačkasta i manja ograničena potkožna krvarenja, pojačana dlakavost, </w:t>
      </w:r>
      <w:r w:rsidRPr="008B3B20">
        <w:rPr>
          <w:sz w:val="22"/>
          <w:szCs w:val="22"/>
          <w:lang w:val="sr-Latn-CS"/>
        </w:rPr>
        <w:t xml:space="preserve">steroidne akne, </w:t>
      </w:r>
      <w:r>
        <w:rPr>
          <w:sz w:val="22"/>
          <w:szCs w:val="22"/>
          <w:lang w:val="sr-Latn-CS"/>
        </w:rPr>
        <w:t>zapaljenjske promene na koži posebno oko usta, nosa i očiju (</w:t>
      </w:r>
      <w:r w:rsidRPr="008B3B20">
        <w:rPr>
          <w:sz w:val="22"/>
          <w:szCs w:val="22"/>
          <w:lang w:val="sr-Latn-CS"/>
        </w:rPr>
        <w:t>perioralni dermatitis</w:t>
      </w:r>
      <w:r>
        <w:rPr>
          <w:sz w:val="22"/>
          <w:szCs w:val="22"/>
          <w:lang w:val="sr-Latn-CS"/>
        </w:rPr>
        <w:t>)</w:t>
      </w:r>
      <w:r w:rsidRPr="008B3B20">
        <w:rPr>
          <w:sz w:val="22"/>
          <w:szCs w:val="22"/>
          <w:lang w:val="sr-Latn-CS"/>
        </w:rPr>
        <w:t xml:space="preserve">, promene u </w:t>
      </w:r>
      <w:r>
        <w:rPr>
          <w:sz w:val="22"/>
          <w:szCs w:val="22"/>
          <w:lang w:val="sr-Latn-CS"/>
        </w:rPr>
        <w:t>boji</w:t>
      </w:r>
      <w:r w:rsidRPr="008B3B20">
        <w:rPr>
          <w:sz w:val="22"/>
          <w:szCs w:val="22"/>
          <w:lang w:val="sr-Latn-CS"/>
        </w:rPr>
        <w:t xml:space="preserve"> kože.</w:t>
      </w:r>
    </w:p>
    <w:p w:rsidR="00E8359E" w:rsidRPr="008B3B20" w:rsidRDefault="00E8359E" w:rsidP="005F6680">
      <w:pPr>
        <w:pStyle w:val="Default"/>
        <w:jc w:val="both"/>
        <w:rPr>
          <w:sz w:val="22"/>
          <w:szCs w:val="22"/>
          <w:lang w:val="sr-Latn-CS"/>
        </w:rPr>
      </w:pPr>
    </w:p>
    <w:p w:rsidR="00E8359E" w:rsidRPr="003D7888" w:rsidRDefault="00E8359E" w:rsidP="005F6680">
      <w:pPr>
        <w:pStyle w:val="Default"/>
        <w:numPr>
          <w:ilvl w:val="1"/>
          <w:numId w:val="32"/>
        </w:numPr>
        <w:tabs>
          <w:tab w:val="clear" w:pos="1440"/>
          <w:tab w:val="num" w:pos="180"/>
        </w:tabs>
        <w:ind w:left="180" w:hanging="180"/>
        <w:jc w:val="both"/>
        <w:rPr>
          <w:sz w:val="22"/>
          <w:szCs w:val="22"/>
          <w:lang w:val="sr-Latn-CS"/>
        </w:rPr>
      </w:pPr>
      <w:r w:rsidRPr="008B3B20">
        <w:rPr>
          <w:i/>
          <w:sz w:val="22"/>
          <w:szCs w:val="22"/>
          <w:u w:val="single"/>
          <w:lang w:val="sl-SI"/>
        </w:rPr>
        <w:t>Poremećaji mišićno-koštanog sistema i vezivnog tkiva</w:t>
      </w:r>
      <w:r w:rsidRPr="008B3B20">
        <w:rPr>
          <w:sz w:val="22"/>
          <w:szCs w:val="22"/>
          <w:lang w:val="sl-SI"/>
        </w:rPr>
        <w:t>:</w:t>
      </w:r>
      <w:r w:rsidRPr="008B3B20">
        <w:rPr>
          <w:sz w:val="22"/>
          <w:szCs w:val="22"/>
          <w:lang w:val="sr-Latn-CS"/>
        </w:rPr>
        <w:t xml:space="preserve"> a</w:t>
      </w:r>
      <w:r w:rsidRPr="008B3B20">
        <w:rPr>
          <w:sz w:val="22"/>
          <w:szCs w:val="22"/>
          <w:lang w:val="sl-SI"/>
        </w:rPr>
        <w:t>trofija ili slabost mišića, miopatija, osteoporoza (</w:t>
      </w:r>
      <w:r>
        <w:rPr>
          <w:sz w:val="22"/>
          <w:szCs w:val="22"/>
          <w:lang w:val="sl-SI"/>
        </w:rPr>
        <w:t>smanjena gustina kosti</w:t>
      </w:r>
      <w:r w:rsidRPr="008B3B20">
        <w:rPr>
          <w:sz w:val="22"/>
          <w:szCs w:val="22"/>
          <w:lang w:val="sl-SI"/>
        </w:rPr>
        <w:t>), aseptična nekroza kostiju</w:t>
      </w:r>
      <w:r>
        <w:rPr>
          <w:sz w:val="22"/>
          <w:szCs w:val="22"/>
          <w:lang w:val="sl-SI"/>
        </w:rPr>
        <w:t>, p</w:t>
      </w:r>
      <w:r w:rsidRPr="008B3B20">
        <w:rPr>
          <w:sz w:val="22"/>
          <w:szCs w:val="22"/>
          <w:lang w:val="sl-SI"/>
        </w:rPr>
        <w:t xml:space="preserve">roblemi sa tetivama, </w:t>
      </w:r>
      <w:r>
        <w:rPr>
          <w:sz w:val="22"/>
          <w:szCs w:val="22"/>
          <w:lang w:val="sl-SI"/>
        </w:rPr>
        <w:t>zapaljenje tetiva</w:t>
      </w:r>
      <w:r w:rsidRPr="008B3B20">
        <w:rPr>
          <w:sz w:val="22"/>
          <w:szCs w:val="22"/>
          <w:lang w:val="sl-SI"/>
        </w:rPr>
        <w:t>, u individualnim slučajevima ruptura (pucanje) tetive i</w:t>
      </w:r>
      <w:r>
        <w:rPr>
          <w:sz w:val="22"/>
          <w:szCs w:val="22"/>
          <w:lang w:val="sl-SI"/>
        </w:rPr>
        <w:t xml:space="preserve"> stvaranje naslaga masnog tkiva u kičmi. S</w:t>
      </w:r>
      <w:r w:rsidRPr="008B3B20">
        <w:rPr>
          <w:sz w:val="22"/>
          <w:szCs w:val="22"/>
          <w:lang w:val="sl-SI"/>
        </w:rPr>
        <w:t>manjen rast kod dece.</w:t>
      </w:r>
    </w:p>
    <w:p w:rsidR="00E8359E" w:rsidRDefault="00E8359E" w:rsidP="005F6680">
      <w:pPr>
        <w:pStyle w:val="Default"/>
        <w:jc w:val="both"/>
        <w:rPr>
          <w:sz w:val="22"/>
          <w:szCs w:val="22"/>
          <w:lang w:val="sr-Latn-CS"/>
        </w:rPr>
      </w:pPr>
    </w:p>
    <w:p w:rsidR="00E8359E" w:rsidRPr="006B1B89" w:rsidRDefault="00E8359E" w:rsidP="008A60B2">
      <w:pPr>
        <w:pStyle w:val="Default"/>
        <w:ind w:right="45"/>
        <w:jc w:val="both"/>
        <w:rPr>
          <w:color w:val="auto"/>
          <w:sz w:val="22"/>
          <w:szCs w:val="22"/>
          <w:lang w:val="sl-SI"/>
        </w:rPr>
      </w:pPr>
      <w:r w:rsidRPr="00D75ED3">
        <w:rPr>
          <w:b/>
          <w:bCs/>
          <w:color w:val="auto"/>
          <w:sz w:val="22"/>
          <w:szCs w:val="22"/>
          <w:lang w:val="sl-SI"/>
        </w:rPr>
        <w:t xml:space="preserve">Napomena: </w:t>
      </w:r>
      <w:r>
        <w:rPr>
          <w:color w:val="auto"/>
          <w:sz w:val="22"/>
          <w:szCs w:val="22"/>
          <w:lang w:val="sl-SI"/>
        </w:rPr>
        <w:t>Suviše brzo smanjivanje doze nakon dugotrajnog lečenja može dovesti do tegoba kao što su bolovi u mišićima i zglobovima.</w:t>
      </w:r>
    </w:p>
    <w:p w:rsidR="00E8359E" w:rsidRPr="008B3B20" w:rsidRDefault="00E8359E" w:rsidP="005F6680">
      <w:pPr>
        <w:pStyle w:val="Default"/>
        <w:jc w:val="both"/>
        <w:rPr>
          <w:sz w:val="22"/>
          <w:szCs w:val="22"/>
          <w:lang w:val="sr-Latn-CS"/>
        </w:rPr>
      </w:pPr>
    </w:p>
    <w:p w:rsidR="00E8359E" w:rsidRDefault="00E8359E" w:rsidP="005F6680">
      <w:pPr>
        <w:pStyle w:val="Default"/>
        <w:numPr>
          <w:ilvl w:val="0"/>
          <w:numId w:val="33"/>
        </w:numPr>
        <w:tabs>
          <w:tab w:val="clear" w:pos="1440"/>
          <w:tab w:val="num" w:pos="180"/>
        </w:tabs>
        <w:ind w:left="180" w:right="42" w:hanging="180"/>
        <w:jc w:val="both"/>
        <w:rPr>
          <w:sz w:val="22"/>
          <w:szCs w:val="22"/>
          <w:lang w:val="sl-SI"/>
        </w:rPr>
      </w:pPr>
      <w:r w:rsidRPr="008B3B20">
        <w:rPr>
          <w:i/>
          <w:sz w:val="22"/>
          <w:szCs w:val="22"/>
          <w:u w:val="single"/>
          <w:lang w:val="sl-SI"/>
        </w:rPr>
        <w:t>Poremećaji reproduktivnog sistema i dojki</w:t>
      </w:r>
      <w:r w:rsidRPr="008B3B20">
        <w:rPr>
          <w:sz w:val="22"/>
          <w:szCs w:val="22"/>
          <w:lang w:val="sl-SI"/>
        </w:rPr>
        <w:t xml:space="preserve">: </w:t>
      </w:r>
      <w:r>
        <w:rPr>
          <w:sz w:val="22"/>
          <w:szCs w:val="22"/>
          <w:lang w:val="sl-SI"/>
        </w:rPr>
        <w:t>poremećeno</w:t>
      </w:r>
      <w:r w:rsidRPr="008B3B20">
        <w:rPr>
          <w:sz w:val="22"/>
          <w:szCs w:val="22"/>
          <w:lang w:val="sl-SI"/>
        </w:rPr>
        <w:t xml:space="preserve"> lučenje polnih hormona (što ima za posledicu</w:t>
      </w:r>
      <w:r>
        <w:rPr>
          <w:sz w:val="22"/>
          <w:szCs w:val="22"/>
          <w:lang w:val="sl-SI"/>
        </w:rPr>
        <w:t xml:space="preserve"> amenoreju (</w:t>
      </w:r>
      <w:r w:rsidRPr="008B3B20">
        <w:rPr>
          <w:sz w:val="22"/>
          <w:szCs w:val="22"/>
          <w:lang w:val="sl-SI"/>
        </w:rPr>
        <w:t>izostanak menstruacije</w:t>
      </w:r>
      <w:r>
        <w:rPr>
          <w:sz w:val="22"/>
          <w:szCs w:val="22"/>
          <w:lang w:val="sl-SI"/>
        </w:rPr>
        <w:t>)</w:t>
      </w:r>
      <w:r w:rsidRPr="008B3B20">
        <w:rPr>
          <w:sz w:val="22"/>
          <w:szCs w:val="22"/>
          <w:lang w:val="sl-SI"/>
        </w:rPr>
        <w:t>, pojačanu dlakavost, impotenciju).</w:t>
      </w:r>
    </w:p>
    <w:p w:rsidR="00E8359E" w:rsidRPr="008B3B20" w:rsidRDefault="00E8359E" w:rsidP="005F6680">
      <w:pPr>
        <w:pStyle w:val="Default"/>
        <w:ind w:right="42"/>
        <w:jc w:val="both"/>
        <w:rPr>
          <w:sz w:val="22"/>
          <w:szCs w:val="22"/>
          <w:lang w:val="sl-SI"/>
        </w:rPr>
      </w:pPr>
    </w:p>
    <w:p w:rsidR="00E8359E" w:rsidRPr="008B3B20" w:rsidRDefault="00E8359E" w:rsidP="005F6680">
      <w:pPr>
        <w:pStyle w:val="Default"/>
        <w:numPr>
          <w:ilvl w:val="0"/>
          <w:numId w:val="33"/>
        </w:numPr>
        <w:tabs>
          <w:tab w:val="clear" w:pos="1440"/>
          <w:tab w:val="num" w:pos="180"/>
        </w:tabs>
        <w:ind w:left="180" w:right="42" w:hanging="180"/>
        <w:jc w:val="both"/>
        <w:rPr>
          <w:sz w:val="22"/>
          <w:szCs w:val="22"/>
          <w:lang w:val="sl-SI"/>
        </w:rPr>
      </w:pPr>
      <w:r w:rsidRPr="008B3B20">
        <w:rPr>
          <w:i/>
          <w:sz w:val="22"/>
          <w:szCs w:val="22"/>
          <w:u w:val="single"/>
          <w:lang w:val="sl-SI"/>
        </w:rPr>
        <w:t>Opšti poremećaji i reakcije na mestu primene</w:t>
      </w:r>
      <w:r w:rsidRPr="008B3B20">
        <w:rPr>
          <w:sz w:val="22"/>
          <w:szCs w:val="22"/>
          <w:lang w:val="sl-SI"/>
        </w:rPr>
        <w:t>: usporeno zarastanje rana.</w:t>
      </w:r>
    </w:p>
    <w:p w:rsidR="00E8359E" w:rsidRPr="005F6680" w:rsidRDefault="00E8359E" w:rsidP="003C453D">
      <w:pPr>
        <w:rPr>
          <w:szCs w:val="22"/>
          <w:lang w:val="sl-SI"/>
        </w:rPr>
      </w:pPr>
    </w:p>
    <w:p w:rsidR="00E8359E" w:rsidRPr="008B3B20" w:rsidRDefault="00E8359E" w:rsidP="00F25FC9">
      <w:pPr>
        <w:rPr>
          <w:b/>
          <w:szCs w:val="22"/>
          <w:lang w:val="sr-Latn-CS"/>
        </w:rPr>
      </w:pPr>
    </w:p>
    <w:p w:rsidR="00E8359E" w:rsidRPr="008B3B20" w:rsidRDefault="00E8359E" w:rsidP="00F25FC9">
      <w:pPr>
        <w:rPr>
          <w:noProof/>
          <w:szCs w:val="22"/>
          <w:u w:val="single"/>
          <w:lang w:val="hr-HR"/>
        </w:rPr>
      </w:pPr>
      <w:r w:rsidRPr="008B3B20">
        <w:rPr>
          <w:noProof/>
          <w:szCs w:val="22"/>
          <w:u w:val="single"/>
          <w:lang w:val="hr-HR"/>
        </w:rPr>
        <w:t>Prijavljivanje neželjenih reakcija</w:t>
      </w:r>
    </w:p>
    <w:p w:rsidR="00E8359E" w:rsidRPr="008B3B20" w:rsidRDefault="00E8359E" w:rsidP="00F25FC9">
      <w:pPr>
        <w:rPr>
          <w:noProof/>
          <w:szCs w:val="22"/>
          <w:u w:val="single"/>
          <w:lang w:val="hr-HR"/>
        </w:rPr>
      </w:pPr>
    </w:p>
    <w:p w:rsidR="00E8359E" w:rsidRPr="008B3B20" w:rsidRDefault="00E8359E" w:rsidP="00F25FC9">
      <w:pPr>
        <w:rPr>
          <w:noProof/>
          <w:szCs w:val="22"/>
          <w:lang w:val="hr-HR"/>
        </w:rPr>
      </w:pPr>
      <w:r w:rsidRPr="008B3B20">
        <w:rPr>
          <w:noProof/>
          <w:szCs w:val="22"/>
          <w:lang w:val="hr-HR"/>
        </w:rPr>
        <w:t xml:space="preserve">Ukoliko Vam se ispolji bilo koja neželjena reakcija, potrebno je da o tome obavestite lekara ili </w:t>
      </w:r>
      <w:r>
        <w:rPr>
          <w:noProof/>
          <w:szCs w:val="22"/>
          <w:lang w:val="hr-HR"/>
        </w:rPr>
        <w:t>farmaceuta</w:t>
      </w:r>
      <w:r w:rsidRPr="008B3B20">
        <w:rPr>
          <w:szCs w:val="22"/>
          <w:lang w:val="sr-Latn-CS"/>
        </w:rPr>
        <w:t>.</w:t>
      </w:r>
      <w:r w:rsidRPr="008B3B20">
        <w:rPr>
          <w:noProof/>
          <w:szCs w:val="22"/>
          <w:lang w:val="hr-HR"/>
        </w:rPr>
        <w:t xml:space="preserve"> Ovo uključuje i svaku moguću neželjenu reakciju koja nije navedena u ovom uputstvu. Prijavljivanjem neželjenih reakcija možete da pomognete u proceni bezbednosti ovog leka. Sumnju na neželjene reakcije možete da prijavite </w:t>
      </w:r>
      <w:r w:rsidRPr="008B3B20">
        <w:rPr>
          <w:noProof/>
          <w:szCs w:val="22"/>
          <w:lang w:val="sr-Latn-CS"/>
        </w:rPr>
        <w:t>Agenciji za lekove i medicinska sredstva Srbije (ALIMS)</w:t>
      </w:r>
      <w:r w:rsidRPr="008B3B20">
        <w:rPr>
          <w:noProof/>
          <w:szCs w:val="22"/>
          <w:lang w:val="hr-HR"/>
        </w:rPr>
        <w:t>:</w:t>
      </w:r>
    </w:p>
    <w:p w:rsidR="00E8359E" w:rsidRPr="008B3B20" w:rsidRDefault="00E8359E" w:rsidP="00F25FC9">
      <w:pPr>
        <w:rPr>
          <w:noProof/>
          <w:szCs w:val="22"/>
          <w:lang w:val="hr-HR"/>
        </w:rPr>
      </w:pPr>
    </w:p>
    <w:p w:rsidR="00E8359E" w:rsidRPr="008B3B20" w:rsidRDefault="00E8359E" w:rsidP="00F25FC9">
      <w:pPr>
        <w:rPr>
          <w:noProof/>
          <w:szCs w:val="22"/>
          <w:lang w:val="sr-Latn-CS"/>
        </w:rPr>
      </w:pPr>
      <w:r w:rsidRPr="008B3B20">
        <w:rPr>
          <w:noProof/>
          <w:szCs w:val="22"/>
          <w:lang w:val="sr-Latn-CS"/>
        </w:rPr>
        <w:t>Agencija za lekove i medicinska sredstva Srbije</w:t>
      </w:r>
    </w:p>
    <w:p w:rsidR="00E8359E" w:rsidRPr="008B3B20" w:rsidRDefault="00E8359E" w:rsidP="00F25FC9">
      <w:pPr>
        <w:rPr>
          <w:noProof/>
          <w:szCs w:val="22"/>
          <w:lang w:val="sr-Latn-CS"/>
        </w:rPr>
      </w:pPr>
      <w:r w:rsidRPr="008B3B20">
        <w:rPr>
          <w:noProof/>
          <w:szCs w:val="22"/>
          <w:lang w:val="sr-Latn-CS"/>
        </w:rPr>
        <w:t>Nacionalni centar za farmakovigilancu</w:t>
      </w:r>
    </w:p>
    <w:p w:rsidR="00E8359E" w:rsidRPr="008B3B20" w:rsidRDefault="00E8359E" w:rsidP="00F25FC9">
      <w:pPr>
        <w:rPr>
          <w:noProof/>
          <w:szCs w:val="22"/>
          <w:lang w:val="sr-Latn-CS"/>
        </w:rPr>
      </w:pPr>
      <w:r w:rsidRPr="008B3B20">
        <w:rPr>
          <w:noProof/>
          <w:szCs w:val="22"/>
          <w:lang w:val="sr-Latn-CS"/>
        </w:rPr>
        <w:t>Vojvode Stepe 458, 11221 Beograd</w:t>
      </w:r>
    </w:p>
    <w:p w:rsidR="00E8359E" w:rsidRPr="008B3B20" w:rsidRDefault="00E8359E" w:rsidP="00F25FC9">
      <w:pPr>
        <w:rPr>
          <w:noProof/>
          <w:szCs w:val="22"/>
          <w:lang w:val="sr-Latn-CS"/>
        </w:rPr>
      </w:pPr>
      <w:r w:rsidRPr="008B3B20">
        <w:rPr>
          <w:noProof/>
          <w:szCs w:val="22"/>
          <w:lang w:val="sr-Latn-CS"/>
        </w:rPr>
        <w:t>Republika Srbija</w:t>
      </w:r>
    </w:p>
    <w:p w:rsidR="00E8359E" w:rsidRPr="008B3B20" w:rsidRDefault="00E8359E" w:rsidP="00F25FC9">
      <w:pPr>
        <w:rPr>
          <w:noProof/>
          <w:szCs w:val="22"/>
          <w:lang w:val="sr-Latn-CS"/>
        </w:rPr>
      </w:pPr>
      <w:r w:rsidRPr="008B3B20">
        <w:rPr>
          <w:noProof/>
          <w:szCs w:val="22"/>
          <w:lang w:val="sr-Latn-CS"/>
        </w:rPr>
        <w:t>website: www.alims.gov.rs</w:t>
      </w:r>
    </w:p>
    <w:p w:rsidR="00E8359E" w:rsidRPr="008B3B20" w:rsidRDefault="00E8359E" w:rsidP="00F25FC9">
      <w:pPr>
        <w:rPr>
          <w:noProof/>
          <w:szCs w:val="22"/>
          <w:lang w:val="sr-Latn-CS"/>
        </w:rPr>
      </w:pPr>
      <w:r w:rsidRPr="008B3B20">
        <w:rPr>
          <w:noProof/>
          <w:szCs w:val="22"/>
          <w:lang w:val="sr-Latn-CS"/>
        </w:rPr>
        <w:t xml:space="preserve">e-mail: </w:t>
      </w:r>
      <w:hyperlink r:id="rId9" w:history="1">
        <w:r w:rsidRPr="008B3B20">
          <w:rPr>
            <w:rStyle w:val="Hyperlink"/>
            <w:noProof/>
            <w:color w:val="auto"/>
            <w:szCs w:val="22"/>
            <w:u w:val="none"/>
            <w:lang w:val="sr-Latn-CS"/>
          </w:rPr>
          <w:t>nezeljene.reakcije@alims.gov.rs</w:t>
        </w:r>
      </w:hyperlink>
    </w:p>
    <w:p w:rsidR="00E8359E" w:rsidRPr="00455878" w:rsidRDefault="00E8359E" w:rsidP="00F25FC9">
      <w:pPr>
        <w:pStyle w:val="NASLOV123"/>
        <w:spacing w:before="0" w:after="0"/>
        <w:jc w:val="both"/>
        <w:rPr>
          <w:lang w:val="sr-Latn-CS"/>
        </w:rPr>
      </w:pPr>
    </w:p>
    <w:p w:rsidR="00E8359E" w:rsidRPr="00722B74" w:rsidRDefault="00E8359E" w:rsidP="00F25FC9">
      <w:pPr>
        <w:pStyle w:val="NASLOV123"/>
        <w:spacing w:before="0" w:after="0"/>
        <w:jc w:val="both"/>
        <w:rPr>
          <w:lang w:val="sr-Latn-CS"/>
        </w:rPr>
      </w:pPr>
      <w:r w:rsidRPr="00722B74">
        <w:rPr>
          <w:lang w:val="sr-Latn-CS"/>
        </w:rPr>
        <w:t xml:space="preserve">5. Kako čuvati lek </w:t>
      </w:r>
      <w:bookmarkStart w:id="0" w:name="_GoBack"/>
      <w:bookmarkEnd w:id="0"/>
      <w:r w:rsidRPr="00A90D9A">
        <w:rPr>
          <w:bCs w:val="0"/>
          <w:lang w:val="sr-Cyrl-CS"/>
        </w:rPr>
        <w:t>P</w:t>
      </w:r>
      <w:r w:rsidRPr="00A90D9A">
        <w:rPr>
          <w:bCs w:val="0"/>
          <w:lang w:val="sr-Latn-CS"/>
        </w:rPr>
        <w:t>ronison</w:t>
      </w:r>
    </w:p>
    <w:p w:rsidR="00E8359E" w:rsidRPr="00A90D9A" w:rsidRDefault="00E8359E" w:rsidP="00F25FC9">
      <w:pPr>
        <w:widowControl w:val="0"/>
        <w:autoSpaceDE w:val="0"/>
        <w:autoSpaceDN w:val="0"/>
        <w:rPr>
          <w:szCs w:val="22"/>
          <w:lang w:val="sr-Latn-CS"/>
        </w:rPr>
      </w:pPr>
    </w:p>
    <w:p w:rsidR="00E8359E" w:rsidRPr="00A90D9A" w:rsidRDefault="00E8359E" w:rsidP="00F25FC9">
      <w:pPr>
        <w:widowControl w:val="0"/>
        <w:autoSpaceDE w:val="0"/>
        <w:autoSpaceDN w:val="0"/>
        <w:rPr>
          <w:szCs w:val="22"/>
          <w:lang w:val="sr-Latn-CS"/>
        </w:rPr>
      </w:pPr>
      <w:r w:rsidRPr="00A90D9A">
        <w:rPr>
          <w:szCs w:val="22"/>
          <w:lang w:val="sr-Latn-CS"/>
        </w:rPr>
        <w:t>Čuvati lek van vidokruga i domašaja dece.</w:t>
      </w:r>
    </w:p>
    <w:p w:rsidR="00E8359E" w:rsidRDefault="00E8359E" w:rsidP="00F25FC9">
      <w:pPr>
        <w:rPr>
          <w:szCs w:val="22"/>
          <w:lang w:val="sr-Latn-CS"/>
        </w:rPr>
      </w:pPr>
    </w:p>
    <w:p w:rsidR="00E8359E" w:rsidRDefault="00E8359E" w:rsidP="00F25FC9">
      <w:pPr>
        <w:rPr>
          <w:szCs w:val="22"/>
          <w:lang w:val="sr-Latn-CS"/>
        </w:rPr>
      </w:pPr>
      <w:r w:rsidRPr="0058583D">
        <w:rPr>
          <w:szCs w:val="22"/>
          <w:lang w:val="sr-Latn-CS"/>
        </w:rPr>
        <w:t xml:space="preserve">Ne smete koristiti lek </w:t>
      </w:r>
      <w:r>
        <w:rPr>
          <w:szCs w:val="22"/>
          <w:lang w:val="sr-Latn-CS"/>
        </w:rPr>
        <w:t>Pronison</w:t>
      </w:r>
      <w:r w:rsidRPr="0058583D">
        <w:rPr>
          <w:szCs w:val="22"/>
          <w:lang w:val="sr-Latn-CS"/>
        </w:rPr>
        <w:t xml:space="preserve"> posle isteka roka upotrebe naznačenog na blisteru i spoljašnjem pakovanju </w:t>
      </w:r>
      <w:r>
        <w:rPr>
          <w:szCs w:val="22"/>
          <w:lang w:val="sr-Latn-CS"/>
        </w:rPr>
        <w:t xml:space="preserve">nakon </w:t>
      </w:r>
      <w:r w:rsidRPr="0058583D">
        <w:rPr>
          <w:szCs w:val="22"/>
          <w:lang w:val="sr-Latn-CS"/>
        </w:rPr>
        <w:t xml:space="preserve">„Važi do”. </w:t>
      </w:r>
      <w:r>
        <w:rPr>
          <w:szCs w:val="22"/>
          <w:lang w:val="sr-Latn-CS"/>
        </w:rPr>
        <w:t>Datum isteka roka upotrebe se odnosi na poslednji dan</w:t>
      </w:r>
      <w:r w:rsidRPr="0058583D">
        <w:rPr>
          <w:szCs w:val="22"/>
          <w:lang w:val="sr-Latn-CS"/>
        </w:rPr>
        <w:t xml:space="preserve"> navedenog meseca.</w:t>
      </w:r>
    </w:p>
    <w:p w:rsidR="00E8359E" w:rsidRDefault="00E8359E" w:rsidP="00F25FC9">
      <w:pPr>
        <w:rPr>
          <w:szCs w:val="22"/>
          <w:lang w:val="sr-Latn-CS"/>
        </w:rPr>
      </w:pPr>
    </w:p>
    <w:p w:rsidR="00E8359E" w:rsidRDefault="00E8359E" w:rsidP="00F25FC9">
      <w:pPr>
        <w:rPr>
          <w:szCs w:val="22"/>
          <w:lang w:val="sr-Latn-CS"/>
        </w:rPr>
      </w:pPr>
      <w:r w:rsidRPr="001C7AAD">
        <w:rPr>
          <w:szCs w:val="22"/>
          <w:lang w:val="sr-Latn-CS"/>
        </w:rPr>
        <w:t>Čuvati u originalnom pakovanju</w:t>
      </w:r>
      <w:r>
        <w:rPr>
          <w:szCs w:val="22"/>
          <w:lang w:val="sr-Latn-CS"/>
        </w:rPr>
        <w:t>, radi zaštite od svetlosti i vlage</w:t>
      </w:r>
      <w:r w:rsidRPr="001C7AAD">
        <w:rPr>
          <w:szCs w:val="22"/>
          <w:lang w:val="sr-Latn-CS"/>
        </w:rPr>
        <w:t>.</w:t>
      </w:r>
    </w:p>
    <w:p w:rsidR="00E8359E" w:rsidRPr="00A90D9A" w:rsidRDefault="00E8359E" w:rsidP="00F25FC9">
      <w:pPr>
        <w:rPr>
          <w:szCs w:val="22"/>
          <w:lang w:val="sr-Latn-CS"/>
        </w:rPr>
      </w:pPr>
    </w:p>
    <w:p w:rsidR="00E8359E" w:rsidRPr="00A90D9A" w:rsidRDefault="00E8359E" w:rsidP="00F25FC9">
      <w:pPr>
        <w:rPr>
          <w:szCs w:val="22"/>
          <w:lang w:val="sr-Latn-CS"/>
        </w:rPr>
      </w:pPr>
      <w:r w:rsidRPr="00350DFF">
        <w:rPr>
          <w:szCs w:val="22"/>
          <w:lang w:val="sr-Latn-CS"/>
        </w:rPr>
        <w:t xml:space="preserve">Neupotrebljivi lekovi se predaju apoteci u kojoj je istaknuto obaveštenje da se u toj apoteci prikupljaju neupotrebljivi lekovi od građana. </w:t>
      </w:r>
      <w:r w:rsidRPr="00722B74">
        <w:rPr>
          <w:szCs w:val="22"/>
          <w:lang w:val="sr-Latn-CS"/>
        </w:rPr>
        <w:t>Neupotrebljivi lekovi se ne smeju bacati u kanalizaciju ili zajedno sa komunalnim otpadom. Ove mere će pomoći u zaštiti životne sredine.</w:t>
      </w:r>
    </w:p>
    <w:p w:rsidR="00E8359E" w:rsidRPr="00A90D9A" w:rsidRDefault="00E8359E" w:rsidP="00F25FC9">
      <w:pPr>
        <w:rPr>
          <w:szCs w:val="22"/>
          <w:lang w:val="sr-Latn-CS"/>
        </w:rPr>
      </w:pPr>
    </w:p>
    <w:p w:rsidR="00E8359E" w:rsidRPr="00722B74" w:rsidRDefault="00E8359E" w:rsidP="00F25FC9">
      <w:pPr>
        <w:pStyle w:val="NASLOV123"/>
        <w:spacing w:before="0" w:after="0"/>
        <w:jc w:val="both"/>
        <w:rPr>
          <w:lang w:val="sr-Latn-CS"/>
        </w:rPr>
      </w:pPr>
      <w:r w:rsidRPr="00722B74">
        <w:rPr>
          <w:lang w:val="sr-Latn-CS"/>
        </w:rPr>
        <w:t>6. Sadržaj pakovanja i ostale informacije</w:t>
      </w:r>
    </w:p>
    <w:p w:rsidR="00E8359E" w:rsidRPr="00A90D9A" w:rsidRDefault="00E8359E" w:rsidP="00F25FC9">
      <w:pPr>
        <w:rPr>
          <w:szCs w:val="22"/>
          <w:lang w:val="sr-Latn-CS"/>
        </w:rPr>
      </w:pPr>
    </w:p>
    <w:p w:rsidR="00E8359E" w:rsidRPr="00A90D9A" w:rsidRDefault="00E8359E" w:rsidP="00F25FC9">
      <w:pPr>
        <w:rPr>
          <w:b/>
          <w:bCs/>
          <w:szCs w:val="22"/>
          <w:lang w:val="sr-Latn-CS"/>
        </w:rPr>
      </w:pPr>
      <w:r w:rsidRPr="00A90D9A">
        <w:rPr>
          <w:b/>
          <w:bCs/>
          <w:szCs w:val="22"/>
          <w:lang w:val="sr-Latn-CS"/>
        </w:rPr>
        <w:t xml:space="preserve">Šta sadrži lek </w:t>
      </w:r>
      <w:r w:rsidRPr="00A90D9A">
        <w:rPr>
          <w:b/>
          <w:bCs/>
          <w:szCs w:val="22"/>
          <w:lang w:val="sr-Cyrl-CS"/>
        </w:rPr>
        <w:t>P</w:t>
      </w:r>
      <w:r w:rsidRPr="00A90D9A">
        <w:rPr>
          <w:b/>
          <w:bCs/>
          <w:szCs w:val="22"/>
          <w:lang w:val="sr-Latn-CS"/>
        </w:rPr>
        <w:t>ronison</w:t>
      </w:r>
    </w:p>
    <w:p w:rsidR="00E8359E" w:rsidRPr="00A90D9A" w:rsidRDefault="00E8359E" w:rsidP="00F25FC9">
      <w:pPr>
        <w:rPr>
          <w:b/>
          <w:szCs w:val="22"/>
          <w:lang w:val="sr-Latn-CS"/>
        </w:rPr>
      </w:pPr>
    </w:p>
    <w:p w:rsidR="00E8359E" w:rsidRDefault="00E8359E" w:rsidP="0039591B">
      <w:pPr>
        <w:pStyle w:val="Header"/>
        <w:numPr>
          <w:ilvl w:val="0"/>
          <w:numId w:val="3"/>
        </w:numPr>
        <w:tabs>
          <w:tab w:val="clear" w:pos="4536"/>
          <w:tab w:val="clear" w:pos="9072"/>
          <w:tab w:val="left" w:pos="284"/>
        </w:tabs>
        <w:jc w:val="left"/>
        <w:rPr>
          <w:rFonts w:cs="Arial"/>
          <w:u w:val="single"/>
          <w:lang w:val="sr-Latn-CS"/>
        </w:rPr>
      </w:pPr>
      <w:r>
        <w:rPr>
          <w:rFonts w:cs="Arial"/>
          <w:lang w:val="sr-Latn-CS"/>
        </w:rPr>
        <w:t>Aktivna supstanca je prednizon.</w:t>
      </w:r>
    </w:p>
    <w:p w:rsidR="00E8359E" w:rsidRDefault="00E8359E" w:rsidP="00350DFF">
      <w:pPr>
        <w:pStyle w:val="Header"/>
        <w:tabs>
          <w:tab w:val="clear" w:pos="4536"/>
          <w:tab w:val="clear" w:pos="9072"/>
          <w:tab w:val="left" w:pos="284"/>
        </w:tabs>
        <w:jc w:val="left"/>
        <w:rPr>
          <w:rFonts w:cs="Arial"/>
          <w:lang w:val="sl-SI"/>
        </w:rPr>
      </w:pPr>
      <w:r>
        <w:rPr>
          <w:rFonts w:cs="Arial"/>
          <w:lang w:val="sr-Latn-CS"/>
        </w:rPr>
        <w:t>Jedna</w:t>
      </w:r>
      <w:r w:rsidRPr="00350DFF">
        <w:rPr>
          <w:rFonts w:cs="Arial"/>
          <w:lang w:val="sr-Latn-CS"/>
        </w:rPr>
        <w:t xml:space="preserve"> tableta sadr</w:t>
      </w:r>
      <w:r>
        <w:rPr>
          <w:rFonts w:cs="Arial"/>
          <w:lang w:val="sl-SI"/>
        </w:rPr>
        <w:t>ži 20 mg prednizona.</w:t>
      </w:r>
    </w:p>
    <w:p w:rsidR="00E8359E" w:rsidRDefault="00E8359E" w:rsidP="00350DFF">
      <w:pPr>
        <w:pStyle w:val="Header"/>
        <w:tabs>
          <w:tab w:val="clear" w:pos="4536"/>
          <w:tab w:val="clear" w:pos="9072"/>
          <w:tab w:val="left" w:pos="284"/>
        </w:tabs>
        <w:jc w:val="left"/>
        <w:rPr>
          <w:rFonts w:cs="Arial"/>
          <w:lang w:val="sl-SI"/>
        </w:rPr>
      </w:pPr>
    </w:p>
    <w:p w:rsidR="00E8359E" w:rsidRDefault="00E8359E" w:rsidP="0039591B">
      <w:pPr>
        <w:pStyle w:val="Header"/>
        <w:numPr>
          <w:ilvl w:val="0"/>
          <w:numId w:val="3"/>
        </w:numPr>
        <w:tabs>
          <w:tab w:val="clear" w:pos="4536"/>
          <w:tab w:val="clear" w:pos="9072"/>
          <w:tab w:val="left" w:pos="284"/>
        </w:tabs>
        <w:jc w:val="left"/>
        <w:rPr>
          <w:b/>
          <w:szCs w:val="22"/>
          <w:lang w:val="sr-Latn-CS"/>
        </w:rPr>
      </w:pPr>
      <w:r>
        <w:rPr>
          <w:rFonts w:cs="Arial"/>
          <w:lang w:val="sl-SI"/>
        </w:rPr>
        <w:t>Pomoćne supstance su:</w:t>
      </w:r>
      <w:r w:rsidRPr="00A124CD">
        <w:rPr>
          <w:rFonts w:cs="Arial"/>
          <w:lang w:val="sl-SI"/>
        </w:rPr>
        <w:t xml:space="preserve"> la</w:t>
      </w:r>
      <w:r w:rsidRPr="0039591B">
        <w:rPr>
          <w:rFonts w:cs="Arial"/>
          <w:lang w:val="sl-SI"/>
        </w:rPr>
        <w:t>ktoza, monohidrat; skrob, kukuruzni; povidon; celuloza, mikrokristalna; magnezijum-stearat.</w:t>
      </w:r>
    </w:p>
    <w:p w:rsidR="00E8359E" w:rsidRDefault="00E8359E" w:rsidP="00F25FC9">
      <w:pPr>
        <w:rPr>
          <w:b/>
          <w:szCs w:val="22"/>
          <w:lang w:val="sr-Latn-CS"/>
        </w:rPr>
      </w:pPr>
    </w:p>
    <w:p w:rsidR="00E8359E" w:rsidRPr="00A90D9A" w:rsidRDefault="00E8359E" w:rsidP="00F25FC9">
      <w:pPr>
        <w:rPr>
          <w:b/>
          <w:bCs/>
          <w:szCs w:val="22"/>
          <w:lang w:val="sr-Latn-CS"/>
        </w:rPr>
      </w:pPr>
      <w:r w:rsidRPr="00A90D9A">
        <w:rPr>
          <w:b/>
          <w:szCs w:val="22"/>
          <w:lang w:val="sr-Latn-CS"/>
        </w:rPr>
        <w:t xml:space="preserve">Kako izgleda lek </w:t>
      </w:r>
      <w:r w:rsidRPr="00A90D9A">
        <w:rPr>
          <w:b/>
          <w:bCs/>
          <w:szCs w:val="22"/>
          <w:lang w:val="sr-Cyrl-CS"/>
        </w:rPr>
        <w:t>P</w:t>
      </w:r>
      <w:r w:rsidRPr="00A90D9A">
        <w:rPr>
          <w:b/>
          <w:bCs/>
          <w:szCs w:val="22"/>
          <w:lang w:val="sr-Latn-CS"/>
        </w:rPr>
        <w:t>ronison</w:t>
      </w:r>
      <w:r w:rsidRPr="00A90D9A">
        <w:rPr>
          <w:b/>
          <w:szCs w:val="22"/>
          <w:lang w:val="sr-Latn-CS"/>
        </w:rPr>
        <w:t xml:space="preserve"> i sadržaj pakovanja</w:t>
      </w:r>
    </w:p>
    <w:p w:rsidR="00E8359E" w:rsidRDefault="00E8359E" w:rsidP="00350DFF">
      <w:pPr>
        <w:pStyle w:val="Header"/>
        <w:tabs>
          <w:tab w:val="clear" w:pos="4536"/>
          <w:tab w:val="clear" w:pos="9072"/>
          <w:tab w:val="left" w:pos="284"/>
        </w:tabs>
        <w:jc w:val="left"/>
        <w:rPr>
          <w:rFonts w:cs="Arial"/>
          <w:u w:val="single"/>
          <w:lang w:val="sl-SI"/>
        </w:rPr>
      </w:pPr>
    </w:p>
    <w:p w:rsidR="00E8359E" w:rsidRDefault="00E8359E" w:rsidP="00350DFF">
      <w:pPr>
        <w:pStyle w:val="Header"/>
        <w:tabs>
          <w:tab w:val="clear" w:pos="4536"/>
          <w:tab w:val="clear" w:pos="9072"/>
          <w:tab w:val="left" w:pos="284"/>
        </w:tabs>
        <w:jc w:val="left"/>
        <w:rPr>
          <w:rFonts w:cs="Arial"/>
          <w:lang w:val="sl-SI"/>
        </w:rPr>
      </w:pPr>
      <w:r w:rsidRPr="002C229C">
        <w:rPr>
          <w:rFonts w:cs="Arial"/>
          <w:lang w:val="sl-SI"/>
        </w:rPr>
        <w:t xml:space="preserve">Okrugle tablete, ravnih površina, bele do žućkastobele boje, sa unakrsnom </w:t>
      </w:r>
      <w:r>
        <w:rPr>
          <w:rFonts w:cs="Arial"/>
          <w:lang w:val="sl-SI"/>
        </w:rPr>
        <w:t>podeonom linijom</w:t>
      </w:r>
      <w:r w:rsidRPr="002C229C">
        <w:rPr>
          <w:rFonts w:cs="Arial"/>
          <w:lang w:val="sl-SI"/>
        </w:rPr>
        <w:t xml:space="preserve"> na jednoj strani.</w:t>
      </w:r>
    </w:p>
    <w:p w:rsidR="00E8359E" w:rsidRPr="002C229C" w:rsidRDefault="00E8359E" w:rsidP="00350DFF">
      <w:pPr>
        <w:pStyle w:val="Header"/>
        <w:tabs>
          <w:tab w:val="clear" w:pos="4536"/>
          <w:tab w:val="clear" w:pos="9072"/>
          <w:tab w:val="left" w:pos="284"/>
        </w:tabs>
        <w:jc w:val="left"/>
        <w:rPr>
          <w:lang w:val="sl-SI"/>
        </w:rPr>
      </w:pPr>
      <w:r>
        <w:rPr>
          <w:rFonts w:cs="Arial"/>
          <w:lang w:val="sl-SI"/>
        </w:rPr>
        <w:t>Tableta se može podeliti na jednake doze.</w:t>
      </w:r>
    </w:p>
    <w:p w:rsidR="00E8359E" w:rsidRDefault="00E8359E" w:rsidP="00350DFF">
      <w:pPr>
        <w:rPr>
          <w:bCs/>
          <w:szCs w:val="22"/>
          <w:lang w:val="sl-SI"/>
        </w:rPr>
      </w:pPr>
    </w:p>
    <w:p w:rsidR="00E8359E" w:rsidRDefault="00E8359E" w:rsidP="00E13F47">
      <w:pPr>
        <w:rPr>
          <w:bCs/>
          <w:szCs w:val="22"/>
          <w:lang w:val="sr-Latn-CS"/>
        </w:rPr>
      </w:pPr>
      <w:r>
        <w:rPr>
          <w:bCs/>
          <w:szCs w:val="22"/>
          <w:lang w:val="sl-SI"/>
        </w:rPr>
        <w:t>Unutrašnje pakovanje leka je</w:t>
      </w:r>
      <w:r w:rsidRPr="002C229C">
        <w:rPr>
          <w:bCs/>
          <w:szCs w:val="22"/>
          <w:lang w:val="sl-SI"/>
        </w:rPr>
        <w:t xml:space="preserve"> </w:t>
      </w:r>
      <w:r w:rsidRPr="007B7E88">
        <w:rPr>
          <w:bCs/>
          <w:szCs w:val="22"/>
          <w:lang w:val="sr-Cyrl-CS"/>
        </w:rPr>
        <w:t>blister</w:t>
      </w:r>
      <w:r w:rsidRPr="002C229C">
        <w:rPr>
          <w:bCs/>
          <w:szCs w:val="22"/>
          <w:lang w:val="sl-SI"/>
        </w:rPr>
        <w:t xml:space="preserve"> A</w:t>
      </w:r>
      <w:r>
        <w:rPr>
          <w:bCs/>
          <w:szCs w:val="22"/>
          <w:lang w:val="sl-SI"/>
        </w:rPr>
        <w:t>lu</w:t>
      </w:r>
      <w:r w:rsidRPr="002C229C">
        <w:rPr>
          <w:bCs/>
          <w:szCs w:val="22"/>
          <w:lang w:val="sl-SI"/>
        </w:rPr>
        <w:t xml:space="preserve">/PVC-PVC </w:t>
      </w:r>
      <w:r w:rsidRPr="007B7E88">
        <w:rPr>
          <w:bCs/>
          <w:szCs w:val="22"/>
          <w:lang w:val="sr-Cyrl-CS"/>
        </w:rPr>
        <w:t>sa 10 tableta</w:t>
      </w:r>
      <w:r w:rsidRPr="007B7E88">
        <w:rPr>
          <w:bCs/>
          <w:szCs w:val="22"/>
          <w:lang w:val="sr-Latn-CS"/>
        </w:rPr>
        <w:t>.</w:t>
      </w:r>
    </w:p>
    <w:p w:rsidR="00E8359E" w:rsidRDefault="00E8359E" w:rsidP="00F25FC9">
      <w:pPr>
        <w:rPr>
          <w:bCs/>
          <w:szCs w:val="22"/>
          <w:lang w:val="sr-Latn-CS"/>
        </w:rPr>
      </w:pPr>
      <w:r>
        <w:rPr>
          <w:bCs/>
          <w:szCs w:val="22"/>
          <w:lang w:val="sr-Latn-CS"/>
        </w:rPr>
        <w:t>Spoljašnje pakovanje leka je složiva kartonska kutija u kojoj se nalaze 2 blistera sa po 10 tableta (ukupno 20 tableta) i Uputstvo za lek.</w:t>
      </w:r>
    </w:p>
    <w:p w:rsidR="00E8359E" w:rsidRPr="00A90D9A" w:rsidRDefault="00E8359E" w:rsidP="00F25FC9">
      <w:pPr>
        <w:rPr>
          <w:szCs w:val="22"/>
          <w:lang w:val="sr-Latn-CS"/>
        </w:rPr>
      </w:pPr>
    </w:p>
    <w:p w:rsidR="00E8359E" w:rsidRPr="00A90D9A" w:rsidRDefault="00E8359E" w:rsidP="00F25FC9">
      <w:pPr>
        <w:rPr>
          <w:b/>
          <w:bCs/>
          <w:szCs w:val="22"/>
          <w:lang w:val="sr-Latn-CS"/>
        </w:rPr>
      </w:pPr>
      <w:r w:rsidRPr="00A90D9A">
        <w:rPr>
          <w:b/>
          <w:szCs w:val="22"/>
          <w:lang w:val="sr-Latn-CS"/>
        </w:rPr>
        <w:t>Nosilac dozvole i proizvođač</w:t>
      </w:r>
    </w:p>
    <w:p w:rsidR="00E8359E" w:rsidRDefault="00E8359E" w:rsidP="00F25FC9">
      <w:pPr>
        <w:rPr>
          <w:b/>
          <w:bCs/>
          <w:szCs w:val="22"/>
          <w:lang w:val="sr-Latn-CS"/>
        </w:rPr>
      </w:pPr>
    </w:p>
    <w:p w:rsidR="00E8359E" w:rsidRPr="00A90D9A" w:rsidRDefault="00E8359E" w:rsidP="00350DFF">
      <w:pPr>
        <w:rPr>
          <w:b/>
          <w:bCs/>
          <w:szCs w:val="22"/>
          <w:lang w:val="sr-Latn-CS"/>
        </w:rPr>
      </w:pPr>
      <w:r w:rsidRPr="001A4412">
        <w:rPr>
          <w:szCs w:val="22"/>
          <w:lang w:val="sr-Latn-CS"/>
        </w:rPr>
        <w:t>GALENIKA AD</w:t>
      </w:r>
      <w:r>
        <w:rPr>
          <w:szCs w:val="22"/>
          <w:lang w:val="sr-Latn-CS"/>
        </w:rPr>
        <w:t xml:space="preserve"> BEOGRAD</w:t>
      </w:r>
      <w:r w:rsidRPr="001A4412">
        <w:rPr>
          <w:szCs w:val="22"/>
          <w:lang w:val="sr-Latn-CS"/>
        </w:rPr>
        <w:t>, Batajnički drum b.b., Beograd</w:t>
      </w:r>
      <w:r>
        <w:rPr>
          <w:szCs w:val="22"/>
          <w:lang w:val="sr-Latn-CS"/>
        </w:rPr>
        <w:t>, Republika Srbija</w:t>
      </w:r>
    </w:p>
    <w:p w:rsidR="00E8359E" w:rsidRPr="00A90D9A" w:rsidRDefault="00E8359E" w:rsidP="00F25FC9">
      <w:pPr>
        <w:rPr>
          <w:b/>
          <w:bCs/>
          <w:szCs w:val="22"/>
          <w:lang w:val="sr-Latn-CS"/>
        </w:rPr>
      </w:pPr>
    </w:p>
    <w:p w:rsidR="00E8359E" w:rsidRPr="00A90D9A" w:rsidRDefault="00E8359E" w:rsidP="00F25FC9">
      <w:pPr>
        <w:rPr>
          <w:b/>
          <w:bCs/>
          <w:szCs w:val="22"/>
          <w:lang w:val="sr-Latn-CS"/>
        </w:rPr>
      </w:pPr>
      <w:r w:rsidRPr="00A90D9A">
        <w:rPr>
          <w:b/>
          <w:bCs/>
          <w:szCs w:val="22"/>
          <w:lang w:val="sr-Latn-CS"/>
        </w:rPr>
        <w:t xml:space="preserve">Ovo uputstvo je poslednji put odobreno </w:t>
      </w:r>
    </w:p>
    <w:p w:rsidR="00E8359E" w:rsidRPr="00A90D9A" w:rsidRDefault="00E8359E" w:rsidP="00F25FC9">
      <w:pPr>
        <w:rPr>
          <w:b/>
          <w:bCs/>
          <w:szCs w:val="22"/>
          <w:lang w:val="sr-Latn-CS"/>
        </w:rPr>
      </w:pPr>
    </w:p>
    <w:p w:rsidR="00E8359E" w:rsidRPr="0039591B" w:rsidRDefault="00E8359E" w:rsidP="00F25FC9">
      <w:pPr>
        <w:rPr>
          <w:bCs/>
          <w:szCs w:val="22"/>
          <w:lang w:val="sr-Latn-CS"/>
        </w:rPr>
      </w:pPr>
      <w:r>
        <w:rPr>
          <w:bCs/>
          <w:szCs w:val="22"/>
          <w:lang w:val="sr-Latn-CS"/>
        </w:rPr>
        <w:t>Decembar, 2017.</w:t>
      </w:r>
    </w:p>
    <w:p w:rsidR="00E8359E" w:rsidRPr="00A90D9A" w:rsidRDefault="00E8359E" w:rsidP="00F25FC9">
      <w:pPr>
        <w:rPr>
          <w:b/>
          <w:bCs/>
          <w:szCs w:val="22"/>
          <w:lang w:val="sr-Latn-CS"/>
        </w:rPr>
      </w:pPr>
    </w:p>
    <w:p w:rsidR="00E8359E" w:rsidRPr="00A90D9A" w:rsidRDefault="00E8359E" w:rsidP="00F25FC9">
      <w:pPr>
        <w:rPr>
          <w:b/>
          <w:szCs w:val="22"/>
          <w:lang w:val="sr-Latn-CS"/>
        </w:rPr>
      </w:pPr>
      <w:r w:rsidRPr="00A90D9A">
        <w:rPr>
          <w:b/>
          <w:szCs w:val="22"/>
          <w:lang w:val="sr-Latn-CS"/>
        </w:rPr>
        <w:t>Režim izdavanja leka:</w:t>
      </w:r>
    </w:p>
    <w:p w:rsidR="00E8359E" w:rsidRPr="00A90D9A" w:rsidRDefault="00E8359E" w:rsidP="00F25FC9">
      <w:pPr>
        <w:rPr>
          <w:b/>
          <w:szCs w:val="22"/>
          <w:lang w:val="sr-Latn-CS"/>
        </w:rPr>
      </w:pPr>
    </w:p>
    <w:p w:rsidR="00E8359E" w:rsidRDefault="00E8359E" w:rsidP="00F25FC9">
      <w:pPr>
        <w:rPr>
          <w:b/>
          <w:szCs w:val="22"/>
          <w:lang w:val="sr-Latn-CS"/>
        </w:rPr>
      </w:pPr>
      <w:r>
        <w:rPr>
          <w:lang w:val="sr-Latn-CS"/>
        </w:rPr>
        <w:t>Lek</w:t>
      </w:r>
      <w:r>
        <w:rPr>
          <w:lang w:val="sl-SI"/>
        </w:rPr>
        <w:t xml:space="preserve"> se može izdavati samo uz lekarski recept.</w:t>
      </w:r>
    </w:p>
    <w:p w:rsidR="00E8359E" w:rsidRPr="00A90D9A" w:rsidRDefault="00E8359E" w:rsidP="00F25FC9">
      <w:pPr>
        <w:rPr>
          <w:b/>
          <w:szCs w:val="22"/>
          <w:lang w:val="sr-Latn-CS"/>
        </w:rPr>
      </w:pPr>
    </w:p>
    <w:p w:rsidR="00E8359E" w:rsidRDefault="00E8359E" w:rsidP="00FB630B">
      <w:pPr>
        <w:rPr>
          <w:b/>
          <w:szCs w:val="22"/>
          <w:lang w:val="sr-Latn-CS"/>
        </w:rPr>
      </w:pPr>
      <w:r w:rsidRPr="00A90D9A">
        <w:rPr>
          <w:b/>
          <w:szCs w:val="22"/>
          <w:lang w:val="sr-Latn-CS"/>
        </w:rPr>
        <w:t>Broj i datum dozvole:</w:t>
      </w:r>
    </w:p>
    <w:p w:rsidR="00E8359E" w:rsidRDefault="00E8359E" w:rsidP="00FB630B">
      <w:pPr>
        <w:rPr>
          <w:b/>
          <w:szCs w:val="22"/>
          <w:lang w:val="sr-Latn-CS"/>
        </w:rPr>
      </w:pPr>
    </w:p>
    <w:p w:rsidR="00E8359E" w:rsidRPr="00A124CD" w:rsidRDefault="00E8359E" w:rsidP="00FB630B">
      <w:pPr>
        <w:rPr>
          <w:szCs w:val="22"/>
          <w:lang w:val="sr-Latn-CS"/>
        </w:rPr>
      </w:pPr>
      <w:r w:rsidRPr="00A124CD">
        <w:rPr>
          <w:szCs w:val="22"/>
          <w:lang w:val="sr-Latn-CS"/>
        </w:rPr>
        <w:t>515-01-00924-17-001 od 14.12.2017.</w:t>
      </w:r>
    </w:p>
    <w:sectPr w:rsidR="00E8359E" w:rsidRPr="00A124CD" w:rsidSect="00DE43DC">
      <w:footerReference w:type="even" r:id="rId10"/>
      <w:footerReference w:type="default" r:id="rId11"/>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9E" w:rsidRDefault="00E8359E">
      <w:r>
        <w:separator/>
      </w:r>
    </w:p>
  </w:endnote>
  <w:endnote w:type="continuationSeparator" w:id="1">
    <w:p w:rsidR="00E8359E" w:rsidRDefault="00E83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9E" w:rsidRDefault="00E83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59E" w:rsidRDefault="00E835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9E" w:rsidRPr="00DE43DC" w:rsidRDefault="00E8359E"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4</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8</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9E" w:rsidRDefault="00E8359E">
      <w:r>
        <w:separator/>
      </w:r>
    </w:p>
  </w:footnote>
  <w:footnote w:type="continuationSeparator" w:id="1">
    <w:p w:rsidR="00E8359E" w:rsidRDefault="00E83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C7A5E3A"/>
    <w:multiLevelType w:val="hybridMultilevel"/>
    <w:tmpl w:val="290E7B5E"/>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7626C"/>
    <w:multiLevelType w:val="hybridMultilevel"/>
    <w:tmpl w:val="427057D6"/>
    <w:lvl w:ilvl="0" w:tplc="1FEE6110">
      <w:start w:val="1"/>
      <w:numFmt w:val="bullet"/>
      <w:lvlText w:val=""/>
      <w:lvlJc w:val="left"/>
      <w:pPr>
        <w:tabs>
          <w:tab w:val="num" w:pos="719"/>
        </w:tabs>
        <w:ind w:left="719" w:hanging="360"/>
      </w:pPr>
      <w:rPr>
        <w:rFonts w:ascii="Symbol" w:hAnsi="Symbol" w:hint="default"/>
        <w:sz w:val="18"/>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
    <w:nsid w:val="137C23FC"/>
    <w:multiLevelType w:val="hybridMultilevel"/>
    <w:tmpl w:val="8A2EA98E"/>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E4069"/>
    <w:multiLevelType w:val="hybridMultilevel"/>
    <w:tmpl w:val="7EBA107E"/>
    <w:lvl w:ilvl="0" w:tplc="1FEE6110">
      <w:start w:val="1"/>
      <w:numFmt w:val="bullet"/>
      <w:lvlText w:val=""/>
      <w:lvlJc w:val="left"/>
      <w:pPr>
        <w:tabs>
          <w:tab w:val="num" w:pos="719"/>
        </w:tabs>
        <w:ind w:left="719" w:hanging="360"/>
      </w:pPr>
      <w:rPr>
        <w:rFonts w:ascii="Symbol" w:hAnsi="Symbol" w:hint="default"/>
        <w:sz w:val="18"/>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7">
    <w:nsid w:val="157B4204"/>
    <w:multiLevelType w:val="hybridMultilevel"/>
    <w:tmpl w:val="B630E93A"/>
    <w:lvl w:ilvl="0" w:tplc="1FEE6110">
      <w:start w:val="1"/>
      <w:numFmt w:val="bullet"/>
      <w:lvlText w:val=""/>
      <w:lvlJc w:val="left"/>
      <w:pPr>
        <w:tabs>
          <w:tab w:val="num" w:pos="708"/>
        </w:tabs>
        <w:ind w:left="708" w:hanging="360"/>
      </w:pPr>
      <w:rPr>
        <w:rFonts w:ascii="Symbol" w:hAnsi="Symbol" w:hint="default"/>
        <w:sz w:val="18"/>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8">
    <w:nsid w:val="1824491D"/>
    <w:multiLevelType w:val="hybridMultilevel"/>
    <w:tmpl w:val="4734EF0E"/>
    <w:lvl w:ilvl="0" w:tplc="9BCA294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E030D"/>
    <w:multiLevelType w:val="hybridMultilevel"/>
    <w:tmpl w:val="919EE604"/>
    <w:lvl w:ilvl="0" w:tplc="B6E2A40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D0FA0"/>
    <w:multiLevelType w:val="hybridMultilevel"/>
    <w:tmpl w:val="21B44AF2"/>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A7F60"/>
    <w:multiLevelType w:val="hybridMultilevel"/>
    <w:tmpl w:val="607CCE00"/>
    <w:lvl w:ilvl="0" w:tplc="4EDA598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878C8"/>
    <w:multiLevelType w:val="hybridMultilevel"/>
    <w:tmpl w:val="F1B08102"/>
    <w:lvl w:ilvl="0" w:tplc="9936467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50977"/>
    <w:multiLevelType w:val="hybridMultilevel"/>
    <w:tmpl w:val="F0DEF438"/>
    <w:lvl w:ilvl="0" w:tplc="141A000F">
      <w:start w:val="1"/>
      <w:numFmt w:val="decimal"/>
      <w:lvlText w:val="%1."/>
      <w:lvlJc w:val="left"/>
      <w:pPr>
        <w:ind w:left="720" w:hanging="360"/>
      </w:pPr>
      <w:rPr>
        <w:rFonts w:cs="Times New Roman" w:hint="default"/>
      </w:rPr>
    </w:lvl>
    <w:lvl w:ilvl="1" w:tplc="B3BA8D0C">
      <w:start w:val="1"/>
      <w:numFmt w:val="bullet"/>
      <w:lvlText w:val=""/>
      <w:lvlJc w:val="left"/>
      <w:pPr>
        <w:tabs>
          <w:tab w:val="num" w:pos="1440"/>
        </w:tabs>
        <w:ind w:left="1440" w:hanging="360"/>
      </w:pPr>
      <w:rPr>
        <w:rFonts w:ascii="Symbol" w:hAnsi="Symbol" w:hint="default"/>
        <w:sz w:val="18"/>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2BB329F0"/>
    <w:multiLevelType w:val="hybridMultilevel"/>
    <w:tmpl w:val="9BD6E870"/>
    <w:lvl w:ilvl="0" w:tplc="141A0001">
      <w:start w:val="1"/>
      <w:numFmt w:val="bullet"/>
      <w:lvlText w:val=""/>
      <w:lvlJc w:val="left"/>
      <w:pPr>
        <w:ind w:left="1080" w:hanging="360"/>
      </w:pPr>
      <w:rPr>
        <w:rFonts w:ascii="Symbol" w:hAnsi="Symbol" w:hint="default"/>
      </w:rPr>
    </w:lvl>
    <w:lvl w:ilvl="1" w:tplc="1FEE6110">
      <w:start w:val="1"/>
      <w:numFmt w:val="bullet"/>
      <w:lvlText w:val=""/>
      <w:lvlJc w:val="left"/>
      <w:pPr>
        <w:tabs>
          <w:tab w:val="num" w:pos="1800"/>
        </w:tabs>
        <w:ind w:left="1800" w:hanging="360"/>
      </w:pPr>
      <w:rPr>
        <w:rFonts w:ascii="Symbol" w:hAnsi="Symbol" w:hint="default"/>
        <w:sz w:val="18"/>
      </w:rPr>
    </w:lvl>
    <w:lvl w:ilvl="2" w:tplc="4EDA5986">
      <w:start w:val="1"/>
      <w:numFmt w:val="bullet"/>
      <w:lvlText w:val=""/>
      <w:lvlJc w:val="left"/>
      <w:pPr>
        <w:tabs>
          <w:tab w:val="num" w:pos="2520"/>
        </w:tabs>
        <w:ind w:left="2520" w:hanging="360"/>
      </w:pPr>
      <w:rPr>
        <w:rFonts w:ascii="Symbol" w:hAnsi="Symbol" w:hint="default"/>
        <w:sz w:val="18"/>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5">
    <w:nsid w:val="2C5A3D72"/>
    <w:multiLevelType w:val="hybridMultilevel"/>
    <w:tmpl w:val="BAAE3C48"/>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F0FB4"/>
    <w:multiLevelType w:val="hybridMultilevel"/>
    <w:tmpl w:val="BDA4D7E8"/>
    <w:lvl w:ilvl="0" w:tplc="8B968E2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C404A"/>
    <w:multiLevelType w:val="hybridMultilevel"/>
    <w:tmpl w:val="0EAA1576"/>
    <w:lvl w:ilvl="0" w:tplc="B3BA8D0C">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626741"/>
    <w:multiLevelType w:val="hybridMultilevel"/>
    <w:tmpl w:val="D82A5DE4"/>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594610"/>
    <w:multiLevelType w:val="hybridMultilevel"/>
    <w:tmpl w:val="35EAD806"/>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C5EDC"/>
    <w:multiLevelType w:val="hybridMultilevel"/>
    <w:tmpl w:val="07D4B56E"/>
    <w:lvl w:ilvl="0" w:tplc="D77437B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CE0E22"/>
    <w:multiLevelType w:val="hybridMultilevel"/>
    <w:tmpl w:val="A852EE0A"/>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153258"/>
    <w:multiLevelType w:val="hybridMultilevel"/>
    <w:tmpl w:val="E3FE0470"/>
    <w:lvl w:ilvl="0" w:tplc="7F94E0C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3B5290"/>
    <w:multiLevelType w:val="hybridMultilevel"/>
    <w:tmpl w:val="436864DC"/>
    <w:lvl w:ilvl="0" w:tplc="405EA51A">
      <w:start w:val="1"/>
      <w:numFmt w:val="bullet"/>
      <w:lvlText w:val=""/>
      <w:lvlJc w:val="left"/>
      <w:pPr>
        <w:tabs>
          <w:tab w:val="num" w:pos="2160"/>
        </w:tabs>
        <w:ind w:left="2160" w:hanging="360"/>
      </w:pPr>
      <w:rPr>
        <w:rFonts w:ascii="Symbol" w:hAnsi="Symbol" w:hint="default"/>
        <w:sz w:val="18"/>
      </w:rPr>
    </w:lvl>
    <w:lvl w:ilvl="1" w:tplc="424E0416">
      <w:start w:val="4"/>
      <w:numFmt w:val="bullet"/>
      <w:lvlText w:val="-"/>
      <w:lvlJc w:val="left"/>
      <w:pPr>
        <w:tabs>
          <w:tab w:val="num" w:pos="1800"/>
        </w:tabs>
        <w:ind w:left="1800" w:hanging="360"/>
      </w:pPr>
      <w:rPr>
        <w:rFonts w:ascii="Arial" w:eastAsia="Times New Roman" w:hAnsi="Arial"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741E3E"/>
    <w:multiLevelType w:val="hybridMultilevel"/>
    <w:tmpl w:val="BA40B588"/>
    <w:lvl w:ilvl="0" w:tplc="AD02C5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C4485"/>
    <w:multiLevelType w:val="hybridMultilevel"/>
    <w:tmpl w:val="A46E7E66"/>
    <w:lvl w:ilvl="0" w:tplc="72468C6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6E3DC5"/>
    <w:multiLevelType w:val="hybridMultilevel"/>
    <w:tmpl w:val="D4A8C9AC"/>
    <w:lvl w:ilvl="0" w:tplc="873A657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3">
    <w:nsid w:val="791867F2"/>
    <w:multiLevelType w:val="hybridMultilevel"/>
    <w:tmpl w:val="E2743E34"/>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20"/>
  </w:num>
  <w:num w:numId="8">
    <w:abstractNumId w:val="22"/>
  </w:num>
  <w:num w:numId="9">
    <w:abstractNumId w:val="21"/>
  </w:num>
  <w:num w:numId="10">
    <w:abstractNumId w:val="12"/>
  </w:num>
  <w:num w:numId="11">
    <w:abstractNumId w:val="27"/>
  </w:num>
  <w:num w:numId="12">
    <w:abstractNumId w:val="8"/>
  </w:num>
  <w:num w:numId="13">
    <w:abstractNumId w:val="23"/>
  </w:num>
  <w:num w:numId="14">
    <w:abstractNumId w:val="31"/>
  </w:num>
  <w:num w:numId="15">
    <w:abstractNumId w:val="28"/>
  </w:num>
  <w:num w:numId="16">
    <w:abstractNumId w:val="25"/>
  </w:num>
  <w:num w:numId="17">
    <w:abstractNumId w:val="16"/>
  </w:num>
  <w:num w:numId="18">
    <w:abstractNumId w:val="15"/>
  </w:num>
  <w:num w:numId="19">
    <w:abstractNumId w:val="7"/>
  </w:num>
  <w:num w:numId="20">
    <w:abstractNumId w:val="4"/>
  </w:num>
  <w:num w:numId="21">
    <w:abstractNumId w:val="10"/>
  </w:num>
  <w:num w:numId="22">
    <w:abstractNumId w:val="24"/>
  </w:num>
  <w:num w:numId="23">
    <w:abstractNumId w:val="19"/>
  </w:num>
  <w:num w:numId="24">
    <w:abstractNumId w:val="18"/>
  </w:num>
  <w:num w:numId="25">
    <w:abstractNumId w:val="26"/>
  </w:num>
  <w:num w:numId="26">
    <w:abstractNumId w:val="6"/>
  </w:num>
  <w:num w:numId="27">
    <w:abstractNumId w:val="3"/>
  </w:num>
  <w:num w:numId="28">
    <w:abstractNumId w:val="5"/>
  </w:num>
  <w:num w:numId="29">
    <w:abstractNumId w:val="11"/>
  </w:num>
  <w:num w:numId="30">
    <w:abstractNumId w:val="14"/>
  </w:num>
  <w:num w:numId="31">
    <w:abstractNumId w:val="33"/>
  </w:num>
  <w:num w:numId="32">
    <w:abstractNumId w:val="13"/>
  </w:num>
  <w:num w:numId="33">
    <w:abstractNumId w:val="1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0FFE"/>
    <w:rsid w:val="0000342E"/>
    <w:rsid w:val="00003936"/>
    <w:rsid w:val="00005257"/>
    <w:rsid w:val="0001309B"/>
    <w:rsid w:val="0001742A"/>
    <w:rsid w:val="000236AC"/>
    <w:rsid w:val="00023909"/>
    <w:rsid w:val="0002510A"/>
    <w:rsid w:val="00027BDF"/>
    <w:rsid w:val="00030B1C"/>
    <w:rsid w:val="00036957"/>
    <w:rsid w:val="00046943"/>
    <w:rsid w:val="000476BA"/>
    <w:rsid w:val="0005346A"/>
    <w:rsid w:val="000551D6"/>
    <w:rsid w:val="000571D9"/>
    <w:rsid w:val="00063F35"/>
    <w:rsid w:val="00064793"/>
    <w:rsid w:val="000B0907"/>
    <w:rsid w:val="000B1D2B"/>
    <w:rsid w:val="000C24B0"/>
    <w:rsid w:val="000C33F6"/>
    <w:rsid w:val="000C4363"/>
    <w:rsid w:val="000D0B63"/>
    <w:rsid w:val="000D5DD6"/>
    <w:rsid w:val="000D7810"/>
    <w:rsid w:val="000E4304"/>
    <w:rsid w:val="000E5309"/>
    <w:rsid w:val="000F4739"/>
    <w:rsid w:val="000F6677"/>
    <w:rsid w:val="00104D20"/>
    <w:rsid w:val="00105243"/>
    <w:rsid w:val="001141D8"/>
    <w:rsid w:val="0011740A"/>
    <w:rsid w:val="00120AB0"/>
    <w:rsid w:val="00133A6D"/>
    <w:rsid w:val="0013658E"/>
    <w:rsid w:val="00137125"/>
    <w:rsid w:val="00141E17"/>
    <w:rsid w:val="00145848"/>
    <w:rsid w:val="001561F0"/>
    <w:rsid w:val="00166563"/>
    <w:rsid w:val="00172DE5"/>
    <w:rsid w:val="0017626E"/>
    <w:rsid w:val="00177D7F"/>
    <w:rsid w:val="001909A3"/>
    <w:rsid w:val="00193812"/>
    <w:rsid w:val="00194220"/>
    <w:rsid w:val="001A3B81"/>
    <w:rsid w:val="001A3C8D"/>
    <w:rsid w:val="001A4412"/>
    <w:rsid w:val="001B0570"/>
    <w:rsid w:val="001B2E2A"/>
    <w:rsid w:val="001B5A1A"/>
    <w:rsid w:val="001B739F"/>
    <w:rsid w:val="001B7CF1"/>
    <w:rsid w:val="001C4FD2"/>
    <w:rsid w:val="001C6D26"/>
    <w:rsid w:val="001C7AAD"/>
    <w:rsid w:val="001D1391"/>
    <w:rsid w:val="001E2662"/>
    <w:rsid w:val="001E2B95"/>
    <w:rsid w:val="001F016A"/>
    <w:rsid w:val="001F28B0"/>
    <w:rsid w:val="002035D8"/>
    <w:rsid w:val="002045C6"/>
    <w:rsid w:val="00206E65"/>
    <w:rsid w:val="00217890"/>
    <w:rsid w:val="00233A29"/>
    <w:rsid w:val="00246429"/>
    <w:rsid w:val="00252C40"/>
    <w:rsid w:val="00253E50"/>
    <w:rsid w:val="00296E21"/>
    <w:rsid w:val="00297F1F"/>
    <w:rsid w:val="002A134B"/>
    <w:rsid w:val="002A18A8"/>
    <w:rsid w:val="002A2C96"/>
    <w:rsid w:val="002A3BDA"/>
    <w:rsid w:val="002A3F2D"/>
    <w:rsid w:val="002B249A"/>
    <w:rsid w:val="002B2D01"/>
    <w:rsid w:val="002B55FE"/>
    <w:rsid w:val="002C229C"/>
    <w:rsid w:val="002C6731"/>
    <w:rsid w:val="002C6A8D"/>
    <w:rsid w:val="002D2AC0"/>
    <w:rsid w:val="002D6402"/>
    <w:rsid w:val="002E3B33"/>
    <w:rsid w:val="002F34EB"/>
    <w:rsid w:val="002F47DD"/>
    <w:rsid w:val="002F5C25"/>
    <w:rsid w:val="002F711A"/>
    <w:rsid w:val="002F7474"/>
    <w:rsid w:val="002F758F"/>
    <w:rsid w:val="00316872"/>
    <w:rsid w:val="003227E8"/>
    <w:rsid w:val="0032707A"/>
    <w:rsid w:val="00332C7D"/>
    <w:rsid w:val="003376D1"/>
    <w:rsid w:val="0034207E"/>
    <w:rsid w:val="003442B4"/>
    <w:rsid w:val="00350DFF"/>
    <w:rsid w:val="00351647"/>
    <w:rsid w:val="00351D8E"/>
    <w:rsid w:val="0035209D"/>
    <w:rsid w:val="0035218A"/>
    <w:rsid w:val="003526FA"/>
    <w:rsid w:val="0036410A"/>
    <w:rsid w:val="00366406"/>
    <w:rsid w:val="00375CD6"/>
    <w:rsid w:val="00383195"/>
    <w:rsid w:val="00383C9F"/>
    <w:rsid w:val="00393D45"/>
    <w:rsid w:val="00394C96"/>
    <w:rsid w:val="0039591B"/>
    <w:rsid w:val="003A2830"/>
    <w:rsid w:val="003A4D95"/>
    <w:rsid w:val="003A7C62"/>
    <w:rsid w:val="003B477D"/>
    <w:rsid w:val="003C453D"/>
    <w:rsid w:val="003D1A15"/>
    <w:rsid w:val="003D4686"/>
    <w:rsid w:val="003D51F4"/>
    <w:rsid w:val="003D7888"/>
    <w:rsid w:val="003E5483"/>
    <w:rsid w:val="003E76F2"/>
    <w:rsid w:val="003F755C"/>
    <w:rsid w:val="00404CB9"/>
    <w:rsid w:val="004072C2"/>
    <w:rsid w:val="004137DB"/>
    <w:rsid w:val="00416597"/>
    <w:rsid w:val="004168B0"/>
    <w:rsid w:val="00416B80"/>
    <w:rsid w:val="004179AA"/>
    <w:rsid w:val="00426750"/>
    <w:rsid w:val="00426B9B"/>
    <w:rsid w:val="0042740E"/>
    <w:rsid w:val="00432913"/>
    <w:rsid w:val="00432CB9"/>
    <w:rsid w:val="00451FA0"/>
    <w:rsid w:val="00455878"/>
    <w:rsid w:val="00455BFB"/>
    <w:rsid w:val="00460600"/>
    <w:rsid w:val="00464DD1"/>
    <w:rsid w:val="00466932"/>
    <w:rsid w:val="004678D0"/>
    <w:rsid w:val="0047001D"/>
    <w:rsid w:val="00470C55"/>
    <w:rsid w:val="00473001"/>
    <w:rsid w:val="0048444B"/>
    <w:rsid w:val="00493E83"/>
    <w:rsid w:val="0049781B"/>
    <w:rsid w:val="004A0AA7"/>
    <w:rsid w:val="004A44D9"/>
    <w:rsid w:val="004A4774"/>
    <w:rsid w:val="004A5CCA"/>
    <w:rsid w:val="004A706C"/>
    <w:rsid w:val="004A722C"/>
    <w:rsid w:val="004B1AF9"/>
    <w:rsid w:val="004B3AAF"/>
    <w:rsid w:val="004B52F6"/>
    <w:rsid w:val="004D03BA"/>
    <w:rsid w:val="004D0B9B"/>
    <w:rsid w:val="004D0EE5"/>
    <w:rsid w:val="004D1D48"/>
    <w:rsid w:val="004D1E75"/>
    <w:rsid w:val="004D3ECA"/>
    <w:rsid w:val="004D7DE2"/>
    <w:rsid w:val="004E1289"/>
    <w:rsid w:val="004E7020"/>
    <w:rsid w:val="004F57D9"/>
    <w:rsid w:val="005053D6"/>
    <w:rsid w:val="00523AA3"/>
    <w:rsid w:val="00525C70"/>
    <w:rsid w:val="0052705C"/>
    <w:rsid w:val="00533660"/>
    <w:rsid w:val="00541EE6"/>
    <w:rsid w:val="00543995"/>
    <w:rsid w:val="0055005C"/>
    <w:rsid w:val="00551A4E"/>
    <w:rsid w:val="00554499"/>
    <w:rsid w:val="005611DE"/>
    <w:rsid w:val="00561A85"/>
    <w:rsid w:val="0056426E"/>
    <w:rsid w:val="005647B8"/>
    <w:rsid w:val="0056618A"/>
    <w:rsid w:val="00566C71"/>
    <w:rsid w:val="005671D4"/>
    <w:rsid w:val="00570BAF"/>
    <w:rsid w:val="0057537B"/>
    <w:rsid w:val="00575C09"/>
    <w:rsid w:val="005779A3"/>
    <w:rsid w:val="005832B5"/>
    <w:rsid w:val="005856DD"/>
    <w:rsid w:val="0058583D"/>
    <w:rsid w:val="00591379"/>
    <w:rsid w:val="005918C8"/>
    <w:rsid w:val="005A1800"/>
    <w:rsid w:val="005A4234"/>
    <w:rsid w:val="005A6376"/>
    <w:rsid w:val="005B0CFD"/>
    <w:rsid w:val="005B3B5D"/>
    <w:rsid w:val="005B3E66"/>
    <w:rsid w:val="005C0012"/>
    <w:rsid w:val="005D040D"/>
    <w:rsid w:val="005D1D2F"/>
    <w:rsid w:val="005D3363"/>
    <w:rsid w:val="005D6110"/>
    <w:rsid w:val="005E307E"/>
    <w:rsid w:val="005E7ADF"/>
    <w:rsid w:val="005F33B2"/>
    <w:rsid w:val="005F5A70"/>
    <w:rsid w:val="005F6680"/>
    <w:rsid w:val="006055D4"/>
    <w:rsid w:val="00612C1B"/>
    <w:rsid w:val="00615306"/>
    <w:rsid w:val="00616B40"/>
    <w:rsid w:val="00617551"/>
    <w:rsid w:val="00623150"/>
    <w:rsid w:val="006256C1"/>
    <w:rsid w:val="00636C49"/>
    <w:rsid w:val="00637196"/>
    <w:rsid w:val="00637471"/>
    <w:rsid w:val="006419B1"/>
    <w:rsid w:val="00645D79"/>
    <w:rsid w:val="00652211"/>
    <w:rsid w:val="006535A2"/>
    <w:rsid w:val="0065428B"/>
    <w:rsid w:val="0065561E"/>
    <w:rsid w:val="00655D1A"/>
    <w:rsid w:val="00661731"/>
    <w:rsid w:val="006816A8"/>
    <w:rsid w:val="00687F94"/>
    <w:rsid w:val="00691F19"/>
    <w:rsid w:val="0069417D"/>
    <w:rsid w:val="006949FB"/>
    <w:rsid w:val="006966DC"/>
    <w:rsid w:val="006971F1"/>
    <w:rsid w:val="006A5980"/>
    <w:rsid w:val="006B1B89"/>
    <w:rsid w:val="006B3F03"/>
    <w:rsid w:val="006C1982"/>
    <w:rsid w:val="006D03F3"/>
    <w:rsid w:val="006E0F84"/>
    <w:rsid w:val="006E45C1"/>
    <w:rsid w:val="006E5F35"/>
    <w:rsid w:val="006F0857"/>
    <w:rsid w:val="006F20E2"/>
    <w:rsid w:val="006F3524"/>
    <w:rsid w:val="006F5D55"/>
    <w:rsid w:val="00702C67"/>
    <w:rsid w:val="00707A25"/>
    <w:rsid w:val="007103F7"/>
    <w:rsid w:val="007110CF"/>
    <w:rsid w:val="0071170A"/>
    <w:rsid w:val="00712B9A"/>
    <w:rsid w:val="00722B74"/>
    <w:rsid w:val="00727CD6"/>
    <w:rsid w:val="00732EFA"/>
    <w:rsid w:val="007366CE"/>
    <w:rsid w:val="00737DC9"/>
    <w:rsid w:val="007516E7"/>
    <w:rsid w:val="0075650E"/>
    <w:rsid w:val="00762652"/>
    <w:rsid w:val="00763473"/>
    <w:rsid w:val="00767398"/>
    <w:rsid w:val="00783328"/>
    <w:rsid w:val="007843EB"/>
    <w:rsid w:val="007862E6"/>
    <w:rsid w:val="00790764"/>
    <w:rsid w:val="00797B4D"/>
    <w:rsid w:val="007A6E69"/>
    <w:rsid w:val="007B07DE"/>
    <w:rsid w:val="007B2946"/>
    <w:rsid w:val="007B7E88"/>
    <w:rsid w:val="007E6D84"/>
    <w:rsid w:val="007F6B28"/>
    <w:rsid w:val="007F71CD"/>
    <w:rsid w:val="00811AAE"/>
    <w:rsid w:val="00812CFE"/>
    <w:rsid w:val="00816D9D"/>
    <w:rsid w:val="00824061"/>
    <w:rsid w:val="00841A2B"/>
    <w:rsid w:val="0084360B"/>
    <w:rsid w:val="00856847"/>
    <w:rsid w:val="00872A03"/>
    <w:rsid w:val="00872F96"/>
    <w:rsid w:val="008743B4"/>
    <w:rsid w:val="00874FB0"/>
    <w:rsid w:val="00881876"/>
    <w:rsid w:val="008818FA"/>
    <w:rsid w:val="008824C7"/>
    <w:rsid w:val="008849DB"/>
    <w:rsid w:val="00887901"/>
    <w:rsid w:val="00891395"/>
    <w:rsid w:val="008937E5"/>
    <w:rsid w:val="00897C9D"/>
    <w:rsid w:val="00897FB7"/>
    <w:rsid w:val="008A60B2"/>
    <w:rsid w:val="008B3B20"/>
    <w:rsid w:val="008B4269"/>
    <w:rsid w:val="008C1940"/>
    <w:rsid w:val="008C31D9"/>
    <w:rsid w:val="008C536A"/>
    <w:rsid w:val="008D2AAC"/>
    <w:rsid w:val="008E31DF"/>
    <w:rsid w:val="008F34DD"/>
    <w:rsid w:val="008F3A2B"/>
    <w:rsid w:val="009008E3"/>
    <w:rsid w:val="0090276E"/>
    <w:rsid w:val="00907D6E"/>
    <w:rsid w:val="009118FE"/>
    <w:rsid w:val="0091256A"/>
    <w:rsid w:val="00914266"/>
    <w:rsid w:val="00915DAA"/>
    <w:rsid w:val="009163F4"/>
    <w:rsid w:val="009210AE"/>
    <w:rsid w:val="00922D62"/>
    <w:rsid w:val="009306B5"/>
    <w:rsid w:val="00930B4B"/>
    <w:rsid w:val="00931D2F"/>
    <w:rsid w:val="009357F0"/>
    <w:rsid w:val="00937AF5"/>
    <w:rsid w:val="0094450D"/>
    <w:rsid w:val="00947DD0"/>
    <w:rsid w:val="009565E6"/>
    <w:rsid w:val="00965044"/>
    <w:rsid w:val="009748A3"/>
    <w:rsid w:val="0098396A"/>
    <w:rsid w:val="00995E72"/>
    <w:rsid w:val="009A08DC"/>
    <w:rsid w:val="009A30AA"/>
    <w:rsid w:val="009B2341"/>
    <w:rsid w:val="009C2D8E"/>
    <w:rsid w:val="009C32F4"/>
    <w:rsid w:val="009C54DC"/>
    <w:rsid w:val="009C7BA2"/>
    <w:rsid w:val="009E4573"/>
    <w:rsid w:val="009F4557"/>
    <w:rsid w:val="00A0035F"/>
    <w:rsid w:val="00A0043D"/>
    <w:rsid w:val="00A01B26"/>
    <w:rsid w:val="00A01E0A"/>
    <w:rsid w:val="00A030A0"/>
    <w:rsid w:val="00A05CBF"/>
    <w:rsid w:val="00A124CD"/>
    <w:rsid w:val="00A254DD"/>
    <w:rsid w:val="00A2557D"/>
    <w:rsid w:val="00A32FB6"/>
    <w:rsid w:val="00A33DB7"/>
    <w:rsid w:val="00A54700"/>
    <w:rsid w:val="00A62D57"/>
    <w:rsid w:val="00A645D1"/>
    <w:rsid w:val="00A702CF"/>
    <w:rsid w:val="00A705EF"/>
    <w:rsid w:val="00A76263"/>
    <w:rsid w:val="00A80ACB"/>
    <w:rsid w:val="00A83642"/>
    <w:rsid w:val="00A86897"/>
    <w:rsid w:val="00A90D9A"/>
    <w:rsid w:val="00AA51BE"/>
    <w:rsid w:val="00AB33F2"/>
    <w:rsid w:val="00AD1480"/>
    <w:rsid w:val="00AD1D9B"/>
    <w:rsid w:val="00AD2E0A"/>
    <w:rsid w:val="00AE1080"/>
    <w:rsid w:val="00AE1215"/>
    <w:rsid w:val="00AE39F3"/>
    <w:rsid w:val="00AE714E"/>
    <w:rsid w:val="00AF1CE3"/>
    <w:rsid w:val="00AF28A1"/>
    <w:rsid w:val="00AF311B"/>
    <w:rsid w:val="00AF7C95"/>
    <w:rsid w:val="00B02017"/>
    <w:rsid w:val="00B05A2B"/>
    <w:rsid w:val="00B22568"/>
    <w:rsid w:val="00B2301F"/>
    <w:rsid w:val="00B25336"/>
    <w:rsid w:val="00B27026"/>
    <w:rsid w:val="00B321B9"/>
    <w:rsid w:val="00B33235"/>
    <w:rsid w:val="00B33F0F"/>
    <w:rsid w:val="00B43687"/>
    <w:rsid w:val="00B549B7"/>
    <w:rsid w:val="00B61405"/>
    <w:rsid w:val="00B67638"/>
    <w:rsid w:val="00B67793"/>
    <w:rsid w:val="00B7032A"/>
    <w:rsid w:val="00B728FF"/>
    <w:rsid w:val="00B755BB"/>
    <w:rsid w:val="00B816B7"/>
    <w:rsid w:val="00B84D4B"/>
    <w:rsid w:val="00B853A7"/>
    <w:rsid w:val="00B8545D"/>
    <w:rsid w:val="00B87EB8"/>
    <w:rsid w:val="00B94E95"/>
    <w:rsid w:val="00B965D4"/>
    <w:rsid w:val="00BA4757"/>
    <w:rsid w:val="00BB5355"/>
    <w:rsid w:val="00BC1ADC"/>
    <w:rsid w:val="00BD6CB6"/>
    <w:rsid w:val="00BF5E31"/>
    <w:rsid w:val="00BF61C2"/>
    <w:rsid w:val="00BF6314"/>
    <w:rsid w:val="00BF7965"/>
    <w:rsid w:val="00C05DB2"/>
    <w:rsid w:val="00C07019"/>
    <w:rsid w:val="00C070E9"/>
    <w:rsid w:val="00C11F16"/>
    <w:rsid w:val="00C20670"/>
    <w:rsid w:val="00C22D9F"/>
    <w:rsid w:val="00C240E3"/>
    <w:rsid w:val="00C250E3"/>
    <w:rsid w:val="00C26C03"/>
    <w:rsid w:val="00C26D5A"/>
    <w:rsid w:val="00C3016F"/>
    <w:rsid w:val="00C364B6"/>
    <w:rsid w:val="00C4673A"/>
    <w:rsid w:val="00C50F15"/>
    <w:rsid w:val="00C5430C"/>
    <w:rsid w:val="00C56E2E"/>
    <w:rsid w:val="00C579F2"/>
    <w:rsid w:val="00C6487E"/>
    <w:rsid w:val="00C91CC7"/>
    <w:rsid w:val="00C9254B"/>
    <w:rsid w:val="00CA3ABB"/>
    <w:rsid w:val="00CA5510"/>
    <w:rsid w:val="00CA6D9E"/>
    <w:rsid w:val="00CB457C"/>
    <w:rsid w:val="00CC23E1"/>
    <w:rsid w:val="00CD5DB8"/>
    <w:rsid w:val="00CE46D5"/>
    <w:rsid w:val="00CE5F29"/>
    <w:rsid w:val="00CE7BD9"/>
    <w:rsid w:val="00CF3B87"/>
    <w:rsid w:val="00CF4636"/>
    <w:rsid w:val="00D009AB"/>
    <w:rsid w:val="00D0228F"/>
    <w:rsid w:val="00D053B1"/>
    <w:rsid w:val="00D076C9"/>
    <w:rsid w:val="00D07B94"/>
    <w:rsid w:val="00D100F0"/>
    <w:rsid w:val="00D11E39"/>
    <w:rsid w:val="00D26B49"/>
    <w:rsid w:val="00D327B3"/>
    <w:rsid w:val="00D4033C"/>
    <w:rsid w:val="00D45644"/>
    <w:rsid w:val="00D463F1"/>
    <w:rsid w:val="00D476BF"/>
    <w:rsid w:val="00D552E9"/>
    <w:rsid w:val="00D6368E"/>
    <w:rsid w:val="00D67C70"/>
    <w:rsid w:val="00D741A7"/>
    <w:rsid w:val="00D75B21"/>
    <w:rsid w:val="00D75ED3"/>
    <w:rsid w:val="00D830CB"/>
    <w:rsid w:val="00D84923"/>
    <w:rsid w:val="00D84AD5"/>
    <w:rsid w:val="00D86639"/>
    <w:rsid w:val="00D910A7"/>
    <w:rsid w:val="00D929F4"/>
    <w:rsid w:val="00D96620"/>
    <w:rsid w:val="00DA6944"/>
    <w:rsid w:val="00DD3BFC"/>
    <w:rsid w:val="00DD51F7"/>
    <w:rsid w:val="00DD79B3"/>
    <w:rsid w:val="00DE14D6"/>
    <w:rsid w:val="00DE4277"/>
    <w:rsid w:val="00DE43DC"/>
    <w:rsid w:val="00DF0DDE"/>
    <w:rsid w:val="00E0071E"/>
    <w:rsid w:val="00E0498C"/>
    <w:rsid w:val="00E13F47"/>
    <w:rsid w:val="00E2190E"/>
    <w:rsid w:val="00E21C6D"/>
    <w:rsid w:val="00E243FD"/>
    <w:rsid w:val="00E253C6"/>
    <w:rsid w:val="00E31185"/>
    <w:rsid w:val="00E3313C"/>
    <w:rsid w:val="00E37540"/>
    <w:rsid w:val="00E56840"/>
    <w:rsid w:val="00E65E52"/>
    <w:rsid w:val="00E666F5"/>
    <w:rsid w:val="00E67706"/>
    <w:rsid w:val="00E747DB"/>
    <w:rsid w:val="00E7512C"/>
    <w:rsid w:val="00E8359E"/>
    <w:rsid w:val="00E8667B"/>
    <w:rsid w:val="00E901B6"/>
    <w:rsid w:val="00E921B4"/>
    <w:rsid w:val="00E9463E"/>
    <w:rsid w:val="00EA2C78"/>
    <w:rsid w:val="00EA3814"/>
    <w:rsid w:val="00EA42EE"/>
    <w:rsid w:val="00EB2DA1"/>
    <w:rsid w:val="00EB3031"/>
    <w:rsid w:val="00EB579D"/>
    <w:rsid w:val="00EC39F2"/>
    <w:rsid w:val="00ED1983"/>
    <w:rsid w:val="00ED3260"/>
    <w:rsid w:val="00ED3FF8"/>
    <w:rsid w:val="00ED425D"/>
    <w:rsid w:val="00ED735F"/>
    <w:rsid w:val="00EE5738"/>
    <w:rsid w:val="00EE58C8"/>
    <w:rsid w:val="00EF68FA"/>
    <w:rsid w:val="00EF7A4B"/>
    <w:rsid w:val="00F12770"/>
    <w:rsid w:val="00F161C9"/>
    <w:rsid w:val="00F25FC9"/>
    <w:rsid w:val="00F26893"/>
    <w:rsid w:val="00F301AF"/>
    <w:rsid w:val="00F34516"/>
    <w:rsid w:val="00F37DE6"/>
    <w:rsid w:val="00F42831"/>
    <w:rsid w:val="00F44965"/>
    <w:rsid w:val="00F44973"/>
    <w:rsid w:val="00F53674"/>
    <w:rsid w:val="00F547DD"/>
    <w:rsid w:val="00F55C2A"/>
    <w:rsid w:val="00F645CE"/>
    <w:rsid w:val="00F6733B"/>
    <w:rsid w:val="00F67BEE"/>
    <w:rsid w:val="00F77C5E"/>
    <w:rsid w:val="00F905A9"/>
    <w:rsid w:val="00F91030"/>
    <w:rsid w:val="00F92912"/>
    <w:rsid w:val="00F932B0"/>
    <w:rsid w:val="00FA383C"/>
    <w:rsid w:val="00FA4596"/>
    <w:rsid w:val="00FB12F6"/>
    <w:rsid w:val="00FB3B33"/>
    <w:rsid w:val="00FB3C0D"/>
    <w:rsid w:val="00FB4B87"/>
    <w:rsid w:val="00FB630B"/>
    <w:rsid w:val="00FB7754"/>
    <w:rsid w:val="00FC0BC7"/>
    <w:rsid w:val="00FC42C7"/>
    <w:rsid w:val="00FE6735"/>
    <w:rsid w:val="00FE7CC3"/>
    <w:rsid w:val="00FE7DF6"/>
    <w:rsid w:val="00FF1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2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62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62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62E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62E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62E6"/>
    <w:rPr>
      <w:rFonts w:ascii="Calibri" w:hAnsi="Calibri" w:cs="Times New Roman"/>
      <w:b/>
      <w:bCs/>
    </w:rPr>
  </w:style>
  <w:style w:type="character" w:customStyle="1" w:styleId="Heading7Char">
    <w:name w:val="Heading 7 Char"/>
    <w:basedOn w:val="DefaultParagraphFont"/>
    <w:link w:val="Heading7"/>
    <w:uiPriority w:val="99"/>
    <w:semiHidden/>
    <w:locked/>
    <w:rsid w:val="007862E6"/>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semiHidden/>
    <w:locked/>
    <w:rsid w:val="007862E6"/>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7862E6"/>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7862E6"/>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paragraph" w:customStyle="1" w:styleId="paragraph1">
    <w:name w:val="paragraph1"/>
    <w:basedOn w:val="Normal"/>
    <w:uiPriority w:val="99"/>
    <w:rsid w:val="003B477D"/>
    <w:pPr>
      <w:tabs>
        <w:tab w:val="clear" w:pos="284"/>
      </w:tabs>
      <w:jc w:val="left"/>
    </w:pPr>
    <w:rPr>
      <w:color w:val="000000"/>
      <w:sz w:val="24"/>
    </w:rPr>
  </w:style>
  <w:style w:type="character" w:customStyle="1" w:styleId="CharChar">
    <w:name w:val="Char Char"/>
    <w:basedOn w:val="DefaultParagraphFont"/>
    <w:uiPriority w:val="99"/>
    <w:locked/>
    <w:rsid w:val="003B477D"/>
    <w:rPr>
      <w:rFonts w:ascii="Humanist777" w:hAnsi="Humanist777" w:cs="Times New Roman"/>
      <w:sz w:val="24"/>
      <w:szCs w:val="24"/>
      <w:lang w:val="en-US" w:eastAsia="en-US" w:bidi="ar-SA"/>
    </w:rPr>
  </w:style>
  <w:style w:type="paragraph" w:styleId="NormalWeb">
    <w:name w:val="Normal (Web)"/>
    <w:basedOn w:val="Normal"/>
    <w:uiPriority w:val="99"/>
    <w:rsid w:val="003B477D"/>
    <w:pPr>
      <w:tabs>
        <w:tab w:val="clear" w:pos="284"/>
      </w:tabs>
      <w:spacing w:before="100" w:beforeAutospacing="1" w:after="75"/>
      <w:jc w:val="left"/>
    </w:pPr>
    <w:rPr>
      <w:color w:val="000000"/>
      <w:sz w:val="24"/>
    </w:rPr>
  </w:style>
  <w:style w:type="character" w:customStyle="1" w:styleId="CharChar2">
    <w:name w:val="Char Char2"/>
    <w:basedOn w:val="DefaultParagraphFont"/>
    <w:uiPriority w:val="99"/>
    <w:locked/>
    <w:rsid w:val="00FC42C7"/>
    <w:rPr>
      <w:rFonts w:ascii="Humanist777" w:hAnsi="Humanist777" w:cs="Times New Roman"/>
      <w:sz w:val="24"/>
      <w:szCs w:val="24"/>
      <w:lang w:val="en-US" w:eastAsia="en-US" w:bidi="ar-SA"/>
    </w:rPr>
  </w:style>
  <w:style w:type="paragraph" w:styleId="NoSpacing">
    <w:name w:val="No Spacing"/>
    <w:uiPriority w:val="99"/>
    <w:qFormat/>
    <w:rsid w:val="00841A2B"/>
    <w:rPr>
      <w:rFonts w:ascii="Calibri" w:hAnsi="Calibri"/>
    </w:rPr>
  </w:style>
  <w:style w:type="paragraph" w:customStyle="1" w:styleId="Default">
    <w:name w:val="Default"/>
    <w:uiPriority w:val="99"/>
    <w:rsid w:val="001B7CF1"/>
    <w:pPr>
      <w:autoSpaceDE w:val="0"/>
      <w:autoSpaceDN w:val="0"/>
      <w:adjustRightInd w:val="0"/>
    </w:pPr>
    <w:rPr>
      <w:color w:val="000000"/>
      <w:sz w:val="24"/>
      <w:szCs w:val="24"/>
    </w:rPr>
  </w:style>
  <w:style w:type="paragraph" w:styleId="ListParagraph">
    <w:name w:val="List Paragraph"/>
    <w:basedOn w:val="Normal"/>
    <w:uiPriority w:val="99"/>
    <w:qFormat/>
    <w:rsid w:val="009A08DC"/>
    <w:pPr>
      <w:tabs>
        <w:tab w:val="clear" w:pos="284"/>
      </w:tabs>
      <w:spacing w:after="200" w:line="276" w:lineRule="auto"/>
      <w:ind w:left="720"/>
      <w:contextualSpacing/>
      <w:jc w:val="left"/>
    </w:pPr>
    <w:rPr>
      <w:rFonts w:ascii="Calibri" w:hAnsi="Calibri"/>
      <w:szCs w:val="22"/>
      <w:lang w:val="bs-Latn-BA"/>
    </w:rPr>
  </w:style>
  <w:style w:type="table" w:styleId="TableGrid">
    <w:name w:val="Table Grid"/>
    <w:basedOn w:val="TableNormal"/>
    <w:uiPriority w:val="99"/>
    <w:locked/>
    <w:rsid w:val="009A08DC"/>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849397">
      <w:marLeft w:val="0"/>
      <w:marRight w:val="0"/>
      <w:marTop w:val="0"/>
      <w:marBottom w:val="0"/>
      <w:divBdr>
        <w:top w:val="none" w:sz="0" w:space="0" w:color="auto"/>
        <w:left w:val="none" w:sz="0" w:space="0" w:color="auto"/>
        <w:bottom w:val="none" w:sz="0" w:space="0" w:color="auto"/>
        <w:right w:val="none" w:sz="0" w:space="0" w:color="auto"/>
      </w:divBdr>
      <w:divsChild>
        <w:div w:id="2022849398">
          <w:marLeft w:val="0"/>
          <w:marRight w:val="0"/>
          <w:marTop w:val="0"/>
          <w:marBottom w:val="0"/>
          <w:divBdr>
            <w:top w:val="none" w:sz="0" w:space="0" w:color="auto"/>
            <w:left w:val="none" w:sz="0" w:space="0" w:color="auto"/>
            <w:bottom w:val="none" w:sz="0" w:space="0" w:color="auto"/>
            <w:right w:val="none" w:sz="0" w:space="0" w:color="auto"/>
          </w:divBdr>
          <w:divsChild>
            <w:div w:id="20228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Galenika%20Logo\znak%20i%20logo%20latinica%20mal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zeljene.reakcije@alim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913</TotalTime>
  <Pages>8</Pages>
  <Words>2651</Words>
  <Characters>15117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MMijatovic</cp:lastModifiedBy>
  <cp:revision>137</cp:revision>
  <cp:lastPrinted>2018-01-23T12:41:00Z</cp:lastPrinted>
  <dcterms:created xsi:type="dcterms:W3CDTF">2016-11-17T13:51:00Z</dcterms:created>
  <dcterms:modified xsi:type="dcterms:W3CDTF">2018-03-20T12:32:00Z</dcterms:modified>
</cp:coreProperties>
</file>